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71" w:rsidRDefault="00767C71" w:rsidP="00767C71">
      <w:pPr>
        <w:pStyle w:val="ConsNormal"/>
        <w:widowControl/>
        <w:ind w:firstLine="0"/>
        <w:jc w:val="both"/>
        <w:rPr>
          <w:rFonts w:ascii="Times New Roman" w:hAnsi="Times New Roman"/>
        </w:rPr>
      </w:pPr>
    </w:p>
    <w:p w:rsidR="001831A6" w:rsidRDefault="00767C71" w:rsidP="00767C71">
      <w:pPr>
        <w:pStyle w:val="ConsNormal"/>
        <w:widowControl/>
        <w:ind w:firstLine="0"/>
        <w:jc w:val="both"/>
        <w:rPr>
          <w:rFonts w:ascii="Times New Roman" w:hAnsi="Times New Roman"/>
        </w:rPr>
      </w:pPr>
      <w:r>
        <w:rPr>
          <w:rFonts w:ascii="Times New Roman" w:hAnsi="Times New Roman"/>
        </w:rPr>
        <w:t xml:space="preserve">                                                                                                                                         </w:t>
      </w:r>
      <w:r w:rsidR="001831A6">
        <w:rPr>
          <w:rFonts w:ascii="Times New Roman" w:hAnsi="Times New Roman"/>
        </w:rPr>
        <w:t>Утвержденное</w:t>
      </w:r>
    </w:p>
    <w:p w:rsidR="001831A6" w:rsidRDefault="001831A6" w:rsidP="001831A6">
      <w:pPr>
        <w:pStyle w:val="ConsNormal"/>
        <w:widowControl/>
        <w:ind w:firstLine="0"/>
        <w:rPr>
          <w:rFonts w:ascii="Times New Roman" w:hAnsi="Times New Roman"/>
        </w:rPr>
      </w:pPr>
      <w:r>
        <w:rPr>
          <w:rFonts w:ascii="Times New Roman" w:hAnsi="Times New Roman"/>
        </w:rPr>
        <w:t xml:space="preserve">                                                                                                                     </w:t>
      </w:r>
      <w:r w:rsidR="002664FB">
        <w:rPr>
          <w:rFonts w:ascii="Times New Roman" w:hAnsi="Times New Roman"/>
        </w:rPr>
        <w:t xml:space="preserve">     </w:t>
      </w:r>
      <w:r>
        <w:rPr>
          <w:rFonts w:ascii="Times New Roman" w:hAnsi="Times New Roman"/>
        </w:rPr>
        <w:t>Пос</w:t>
      </w:r>
      <w:r w:rsidR="002664FB">
        <w:rPr>
          <w:rFonts w:ascii="Times New Roman" w:hAnsi="Times New Roman"/>
        </w:rPr>
        <w:t>тановлением администрации</w:t>
      </w:r>
    </w:p>
    <w:p w:rsidR="002664FB" w:rsidRDefault="002664FB" w:rsidP="002664FB">
      <w:pPr>
        <w:pStyle w:val="ConsNormal"/>
        <w:widowControl/>
        <w:ind w:firstLine="0"/>
        <w:jc w:val="center"/>
        <w:rPr>
          <w:rFonts w:ascii="Times New Roman" w:hAnsi="Times New Roman"/>
        </w:rPr>
      </w:pPr>
      <w:r>
        <w:rPr>
          <w:rFonts w:ascii="Times New Roman" w:hAnsi="Times New Roman"/>
        </w:rPr>
        <w:t xml:space="preserve">                                                                                                                   Пильнинского округа</w:t>
      </w:r>
    </w:p>
    <w:p w:rsidR="001831A6" w:rsidRDefault="001831A6" w:rsidP="001831A6">
      <w:pPr>
        <w:pStyle w:val="ConsNormal"/>
        <w:widowControl/>
        <w:ind w:firstLine="0"/>
        <w:jc w:val="center"/>
        <w:rPr>
          <w:rFonts w:ascii="Times New Roman" w:hAnsi="Times New Roman"/>
        </w:rPr>
      </w:pPr>
      <w:r>
        <w:rPr>
          <w:rFonts w:ascii="Times New Roman" w:hAnsi="Times New Roman"/>
        </w:rPr>
        <w:t xml:space="preserve">                                                                                         </w:t>
      </w:r>
      <w:r w:rsidR="00FC1546">
        <w:rPr>
          <w:rFonts w:ascii="Times New Roman" w:hAnsi="Times New Roman"/>
        </w:rPr>
        <w:t xml:space="preserve"> </w:t>
      </w:r>
      <w:r w:rsidR="00421319">
        <w:rPr>
          <w:rFonts w:ascii="Times New Roman" w:hAnsi="Times New Roman"/>
        </w:rPr>
        <w:t xml:space="preserve">                         </w:t>
      </w:r>
      <w:r w:rsidR="006464C3">
        <w:rPr>
          <w:rFonts w:ascii="Times New Roman" w:hAnsi="Times New Roman"/>
        </w:rPr>
        <w:t xml:space="preserve">от « </w:t>
      </w:r>
      <w:r w:rsidR="00BF71F1">
        <w:rPr>
          <w:rFonts w:ascii="Times New Roman" w:hAnsi="Times New Roman"/>
        </w:rPr>
        <w:t>30</w:t>
      </w:r>
      <w:r w:rsidR="006464C3">
        <w:rPr>
          <w:rFonts w:ascii="Times New Roman" w:hAnsi="Times New Roman"/>
        </w:rPr>
        <w:t xml:space="preserve">  </w:t>
      </w:r>
      <w:r w:rsidR="00767C71">
        <w:rPr>
          <w:rFonts w:ascii="Times New Roman" w:hAnsi="Times New Roman"/>
        </w:rPr>
        <w:t>» марта</w:t>
      </w:r>
      <w:r w:rsidR="00BF71F1">
        <w:rPr>
          <w:rFonts w:ascii="Times New Roman" w:hAnsi="Times New Roman"/>
        </w:rPr>
        <w:t xml:space="preserve"> </w:t>
      </w:r>
      <w:r w:rsidR="00767C71">
        <w:rPr>
          <w:rFonts w:ascii="Times New Roman" w:hAnsi="Times New Roman"/>
        </w:rPr>
        <w:t>2026</w:t>
      </w:r>
      <w:r w:rsidR="006464C3">
        <w:rPr>
          <w:rFonts w:ascii="Times New Roman" w:hAnsi="Times New Roman"/>
        </w:rPr>
        <w:t xml:space="preserve"> года</w:t>
      </w:r>
      <w:r w:rsidR="00BF71F1">
        <w:rPr>
          <w:rFonts w:ascii="Times New Roman" w:hAnsi="Times New Roman"/>
        </w:rPr>
        <w:t xml:space="preserve"> № 231</w:t>
      </w:r>
    </w:p>
    <w:p w:rsidR="001831A6" w:rsidRDefault="001831A6" w:rsidP="001831A6">
      <w:pPr>
        <w:pStyle w:val="ConsNormal"/>
        <w:widowControl/>
        <w:ind w:firstLine="0"/>
        <w:jc w:val="center"/>
        <w:rPr>
          <w:rFonts w:ascii="Times New Roman" w:hAnsi="Times New Roman"/>
        </w:rPr>
      </w:pPr>
      <w:r>
        <w:rPr>
          <w:rFonts w:ascii="Times New Roman" w:hAnsi="Times New Roman"/>
        </w:rPr>
        <w:t xml:space="preserve">                                                                                                                     </w:t>
      </w:r>
    </w:p>
    <w:p w:rsidR="001831A6" w:rsidRDefault="001831A6" w:rsidP="001831A6">
      <w:pPr>
        <w:pStyle w:val="ConsNonformat"/>
        <w:widowControl/>
        <w:jc w:val="center"/>
        <w:rPr>
          <w:rFonts w:ascii="Times New Roman" w:hAnsi="Times New Roman"/>
          <w:sz w:val="24"/>
          <w:szCs w:val="24"/>
        </w:rPr>
      </w:pPr>
      <w:r>
        <w:rPr>
          <w:rFonts w:ascii="Times New Roman" w:hAnsi="Times New Roman"/>
          <w:b/>
          <w:sz w:val="24"/>
          <w:szCs w:val="24"/>
        </w:rPr>
        <w:t>Положение о комиссии по делам несовершеннолетних и защите их прав при администрации Пильнинского муниципального округа Нижегородской области</w:t>
      </w:r>
    </w:p>
    <w:p w:rsidR="001831A6" w:rsidRDefault="001831A6" w:rsidP="001831A6">
      <w:pPr>
        <w:pStyle w:val="ConsNormal"/>
        <w:widowControl/>
        <w:ind w:firstLine="0"/>
        <w:jc w:val="center"/>
        <w:rPr>
          <w:rFonts w:ascii="Times New Roman" w:hAnsi="Times New Roman"/>
          <w:sz w:val="24"/>
          <w:szCs w:val="24"/>
        </w:rPr>
      </w:pPr>
    </w:p>
    <w:p w:rsidR="001831A6" w:rsidRDefault="001831A6" w:rsidP="001831A6">
      <w:pPr>
        <w:pStyle w:val="ConsNormal"/>
        <w:widowControl/>
        <w:ind w:left="360" w:firstLine="0"/>
        <w:jc w:val="center"/>
        <w:rPr>
          <w:rFonts w:ascii="Times New Roman" w:hAnsi="Times New Roman"/>
          <w:b/>
          <w:sz w:val="24"/>
          <w:szCs w:val="24"/>
        </w:rPr>
      </w:pPr>
      <w:r>
        <w:rPr>
          <w:rFonts w:ascii="Times New Roman" w:hAnsi="Times New Roman"/>
          <w:b/>
          <w:sz w:val="24"/>
          <w:szCs w:val="24"/>
        </w:rPr>
        <w:t>1.Общие положения</w:t>
      </w:r>
    </w:p>
    <w:p w:rsidR="001831A6" w:rsidRDefault="001831A6" w:rsidP="001831A6">
      <w:pPr>
        <w:pStyle w:val="ConsNormal"/>
        <w:widowControl/>
        <w:jc w:val="center"/>
        <w:rPr>
          <w:rFonts w:ascii="Times New Roman" w:hAnsi="Times New Roman"/>
          <w:b/>
          <w:sz w:val="24"/>
          <w:szCs w:val="24"/>
        </w:rPr>
      </w:pP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 Настоящее Положение регламентирует порядок и осуществление деятельности комиссии по делам несовершеннолетних и защите их прав при</w:t>
      </w:r>
      <w:r>
        <w:rPr>
          <w:rFonts w:ascii="Times New Roman" w:hAnsi="Times New Roman"/>
          <w:b/>
          <w:sz w:val="24"/>
          <w:szCs w:val="24"/>
        </w:rPr>
        <w:t xml:space="preserve"> </w:t>
      </w:r>
      <w:r>
        <w:rPr>
          <w:rFonts w:ascii="Times New Roman" w:hAnsi="Times New Roman"/>
          <w:sz w:val="24"/>
          <w:szCs w:val="24"/>
        </w:rPr>
        <w:t>администрации Пи</w:t>
      </w:r>
      <w:r w:rsidR="002B1F8C">
        <w:rPr>
          <w:rFonts w:ascii="Times New Roman" w:hAnsi="Times New Roman"/>
          <w:sz w:val="24"/>
          <w:szCs w:val="24"/>
        </w:rPr>
        <w:t>льнинского муниципального округа</w:t>
      </w:r>
      <w:r>
        <w:rPr>
          <w:rFonts w:ascii="Times New Roman" w:hAnsi="Times New Roman"/>
          <w:sz w:val="24"/>
          <w:szCs w:val="24"/>
        </w:rPr>
        <w:t xml:space="preserve"> Нижегородской области (далее - Комиссия), </w:t>
      </w:r>
    </w:p>
    <w:p w:rsidR="001831A6" w:rsidRDefault="001831A6" w:rsidP="001831A6">
      <w:pPr>
        <w:pStyle w:val="ConsNormal"/>
        <w:widowControl/>
        <w:ind w:firstLine="540"/>
        <w:jc w:val="both"/>
        <w:rPr>
          <w:rFonts w:ascii="Times New Roman" w:hAnsi="Times New Roman"/>
          <w:sz w:val="24"/>
          <w:szCs w:val="24"/>
        </w:rPr>
      </w:pPr>
      <w:r>
        <w:rPr>
          <w:rFonts w:ascii="Times New Roman" w:hAnsi="Times New Roman"/>
          <w:sz w:val="24"/>
          <w:szCs w:val="24"/>
        </w:rPr>
        <w:t xml:space="preserve"> 1.1. Комиссия в своей деятельности руководствуется в своей деятельности 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Законом Нижегородской области от 26 октября 2006 г. № 121-З «О комиссиях по делам несовершеннолетних и защите их прав в Нижегородской области», Законом Нижегородской области от 03 ноября 2006 года № 134-З «О наделении органов местного самоуправления </w:t>
      </w:r>
      <w:r w:rsidR="00235184">
        <w:rPr>
          <w:rFonts w:ascii="Times New Roman" w:hAnsi="Times New Roman"/>
          <w:sz w:val="24"/>
          <w:szCs w:val="24"/>
        </w:rPr>
        <w:t>государственными полномочиями по</w:t>
      </w:r>
      <w:r>
        <w:rPr>
          <w:rFonts w:ascii="Times New Roman" w:hAnsi="Times New Roman"/>
          <w:sz w:val="24"/>
          <w:szCs w:val="24"/>
        </w:rPr>
        <w:t xml:space="preserve"> созданию и организации деятельности комиссий по делам несовершеннолетних и защите их прав», иными нормативными правовыми актами Российской Федерации и Нижегородской области.</w:t>
      </w:r>
    </w:p>
    <w:p w:rsidR="001831A6" w:rsidRDefault="002B1F8C" w:rsidP="001831A6">
      <w:pPr>
        <w:pStyle w:val="ConsNormal"/>
        <w:widowControl/>
        <w:ind w:firstLine="540"/>
        <w:jc w:val="both"/>
        <w:rPr>
          <w:rFonts w:ascii="Times New Roman" w:hAnsi="Times New Roman"/>
          <w:sz w:val="24"/>
          <w:szCs w:val="24"/>
        </w:rPr>
      </w:pPr>
      <w:r>
        <w:rPr>
          <w:rFonts w:ascii="Times New Roman" w:hAnsi="Times New Roman"/>
          <w:sz w:val="24"/>
          <w:szCs w:val="24"/>
        </w:rPr>
        <w:t xml:space="preserve">  1.2. Комиссия создается</w:t>
      </w:r>
      <w:r w:rsidR="001831A6">
        <w:rPr>
          <w:rFonts w:ascii="Times New Roman" w:hAnsi="Times New Roman"/>
          <w:sz w:val="24"/>
          <w:szCs w:val="24"/>
        </w:rPr>
        <w:t xml:space="preserve"> главой местного самоуправления Пильнинского муниципального округа Нижегородской области.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  1.3.</w:t>
      </w:r>
      <w:r>
        <w:rPr>
          <w:sz w:val="24"/>
          <w:szCs w:val="24"/>
        </w:rPr>
        <w:t xml:space="preserve"> </w:t>
      </w:r>
      <w:r>
        <w:rPr>
          <w:rFonts w:ascii="Times New Roman" w:hAnsi="Times New Roman" w:cs="Times New Roman"/>
          <w:sz w:val="24"/>
          <w:szCs w:val="24"/>
        </w:rPr>
        <w:t>Численный и персональный состав Комиссии утверждается органом местного самоуправления Пильнинского муниципального округа.</w:t>
      </w:r>
    </w:p>
    <w:p w:rsidR="001831A6" w:rsidRDefault="001831A6" w:rsidP="001D05E5">
      <w:pPr>
        <w:pStyle w:val="ConsNormal"/>
        <w:widowControl/>
        <w:ind w:firstLine="540"/>
        <w:jc w:val="both"/>
        <w:rPr>
          <w:rFonts w:ascii="Times New Roman" w:hAnsi="Times New Roman"/>
          <w:sz w:val="24"/>
          <w:szCs w:val="24"/>
        </w:rPr>
      </w:pPr>
      <w:r>
        <w:rPr>
          <w:rFonts w:ascii="Times New Roman" w:hAnsi="Times New Roman"/>
          <w:sz w:val="24"/>
          <w:szCs w:val="24"/>
        </w:rPr>
        <w:t xml:space="preserve">  1.4. Комиссия является постоянно действующим коллегиальным органом системы профилактики безнадзорности и правонарушений несовершеннолетних (далее – система профилактики).</w:t>
      </w:r>
    </w:p>
    <w:p w:rsidR="001831A6" w:rsidRDefault="001831A6" w:rsidP="001831A6">
      <w:pPr>
        <w:pStyle w:val="ConsNormal"/>
        <w:widowControl/>
        <w:ind w:left="360" w:firstLine="0"/>
        <w:jc w:val="center"/>
        <w:rPr>
          <w:rFonts w:ascii="Times New Roman" w:hAnsi="Times New Roman"/>
          <w:sz w:val="24"/>
          <w:szCs w:val="24"/>
        </w:rPr>
      </w:pPr>
    </w:p>
    <w:p w:rsidR="001831A6" w:rsidRDefault="001831A6" w:rsidP="001831A6">
      <w:pPr>
        <w:pStyle w:val="ConsNormal"/>
        <w:widowControl/>
        <w:ind w:firstLine="0"/>
        <w:jc w:val="center"/>
        <w:rPr>
          <w:rFonts w:ascii="Times New Roman" w:hAnsi="Times New Roman"/>
          <w:b/>
          <w:sz w:val="24"/>
          <w:szCs w:val="24"/>
        </w:rPr>
      </w:pPr>
      <w:r>
        <w:rPr>
          <w:rFonts w:ascii="Times New Roman" w:hAnsi="Times New Roman"/>
          <w:b/>
          <w:sz w:val="24"/>
          <w:szCs w:val="24"/>
        </w:rPr>
        <w:t>2. Цели Комиссии</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Комиссия создается в целях координации деятельности органов и учреждений системы профилактики безнадзорности и правонарушений несовершеннолетних по:</w:t>
      </w:r>
    </w:p>
    <w:p w:rsidR="001831A6" w:rsidRDefault="00235184" w:rsidP="001831A6">
      <w:pPr>
        <w:autoSpaceDE w:val="0"/>
        <w:autoSpaceDN w:val="0"/>
        <w:adjustRightInd w:val="0"/>
        <w:ind w:left="360" w:firstLine="348"/>
        <w:jc w:val="both"/>
        <w:rPr>
          <w:rFonts w:cs="Arial"/>
          <w:sz w:val="24"/>
          <w:szCs w:val="24"/>
        </w:rPr>
      </w:pPr>
      <w:r>
        <w:rPr>
          <w:rFonts w:cs="Arial"/>
          <w:sz w:val="24"/>
          <w:szCs w:val="24"/>
        </w:rPr>
        <w:t>-</w:t>
      </w:r>
      <w:r w:rsidR="001831A6">
        <w:rPr>
          <w:rFonts w:cs="Arial"/>
          <w:sz w:val="24"/>
          <w:szCs w:val="24"/>
        </w:rPr>
        <w:t>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обеспечению защиты прав и законных интересов несовершеннолетних;</w:t>
      </w:r>
    </w:p>
    <w:p w:rsidR="001831A6" w:rsidRDefault="001831A6" w:rsidP="001831A6">
      <w:pPr>
        <w:autoSpaceDE w:val="0"/>
        <w:autoSpaceDN w:val="0"/>
        <w:adjustRightInd w:val="0"/>
        <w:ind w:firstLine="540"/>
        <w:jc w:val="both"/>
        <w:rPr>
          <w:sz w:val="24"/>
          <w:szCs w:val="24"/>
        </w:rPr>
      </w:pPr>
      <w:r>
        <w:rPr>
          <w:sz w:val="24"/>
          <w:szCs w:val="24"/>
        </w:rPr>
        <w:t xml:space="preserve">   -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rsidR="001831A6" w:rsidRDefault="001831A6" w:rsidP="001831A6">
      <w:pPr>
        <w:autoSpaceDE w:val="0"/>
        <w:autoSpaceDN w:val="0"/>
        <w:adjustRightInd w:val="0"/>
        <w:ind w:firstLine="540"/>
        <w:jc w:val="both"/>
        <w:rPr>
          <w:rFonts w:cs="Arial"/>
          <w:sz w:val="24"/>
          <w:szCs w:val="24"/>
        </w:rPr>
      </w:pPr>
      <w:r>
        <w:rPr>
          <w:rFonts w:cs="Arial"/>
          <w:sz w:val="24"/>
          <w:szCs w:val="24"/>
        </w:rPr>
        <w:t xml:space="preserve">   -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1831A6" w:rsidRDefault="001831A6" w:rsidP="001831A6">
      <w:pPr>
        <w:autoSpaceDE w:val="0"/>
        <w:autoSpaceDN w:val="0"/>
        <w:adjustRightInd w:val="0"/>
        <w:ind w:left="360" w:firstLine="348"/>
        <w:jc w:val="center"/>
        <w:rPr>
          <w:rFonts w:cs="Arial"/>
          <w:sz w:val="24"/>
          <w:szCs w:val="24"/>
        </w:rPr>
      </w:pPr>
    </w:p>
    <w:p w:rsidR="001831A6" w:rsidRDefault="001831A6" w:rsidP="001831A6">
      <w:pPr>
        <w:autoSpaceDE w:val="0"/>
        <w:autoSpaceDN w:val="0"/>
        <w:adjustRightInd w:val="0"/>
        <w:ind w:left="360" w:firstLine="348"/>
        <w:jc w:val="center"/>
        <w:rPr>
          <w:rFonts w:cs="Arial"/>
          <w:b/>
          <w:sz w:val="24"/>
          <w:szCs w:val="24"/>
        </w:rPr>
      </w:pPr>
      <w:r>
        <w:rPr>
          <w:rFonts w:cs="Arial"/>
          <w:b/>
          <w:sz w:val="24"/>
          <w:szCs w:val="24"/>
        </w:rPr>
        <w:t>3. Полномочия Комиссии</w:t>
      </w:r>
    </w:p>
    <w:p w:rsidR="001831A6" w:rsidRDefault="001831A6" w:rsidP="001831A6">
      <w:pPr>
        <w:autoSpaceDE w:val="0"/>
        <w:autoSpaceDN w:val="0"/>
        <w:adjustRightInd w:val="0"/>
        <w:ind w:left="360" w:firstLine="348"/>
        <w:jc w:val="center"/>
        <w:rPr>
          <w:rFonts w:cs="Arial"/>
          <w:sz w:val="24"/>
          <w:szCs w:val="24"/>
        </w:rPr>
      </w:pPr>
    </w:p>
    <w:p w:rsidR="001831A6" w:rsidRDefault="001831A6" w:rsidP="001831A6">
      <w:pPr>
        <w:autoSpaceDE w:val="0"/>
        <w:autoSpaceDN w:val="0"/>
        <w:adjustRightInd w:val="0"/>
        <w:ind w:left="360" w:firstLine="348"/>
        <w:jc w:val="both"/>
        <w:rPr>
          <w:rFonts w:cs="Arial"/>
          <w:sz w:val="24"/>
          <w:szCs w:val="24"/>
        </w:rPr>
      </w:pPr>
      <w:r>
        <w:rPr>
          <w:rFonts w:cs="Arial"/>
          <w:sz w:val="24"/>
          <w:szCs w:val="24"/>
        </w:rPr>
        <w:t>К полномочиям относятся:</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xml:space="preserve">- осуществление мер, предусмотренных законодательством Российской Федерации и законодательством Нижегородской области, по координации деятельности органов и </w:t>
      </w:r>
      <w:r>
        <w:rPr>
          <w:rFonts w:cs="Arial"/>
          <w:sz w:val="24"/>
          <w:szCs w:val="24"/>
        </w:rPr>
        <w:lastRenderedPageBreak/>
        <w:t>учреждений системы профилактики безнадзорности и правонарушений несовершеннолетних на территории Пильнинского муниципального округа;</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обеспечение осуществления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или иной эксплуатации, по выявлению и устранению причин и условий, способствующих безнадзорности, беспризорности, совершению правонарушений и антиобщественных действий несовершеннолетних;</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xml:space="preserve">-  утверждение межведомственного плана и координация проведения индивидуальной профилактической работы органами и учреждениями системы профилактики в отношении несовершеннолетних и семей с несовершеннолетними детьми, находящихся в социально опасном положении, по предупреждению случаев насилия и всех форм посягательств на жизнь, здоровье и половую неприкосновенность несовершеннолетних, привлечение социально ориентированных общественных объединений к реализации планов индивидуальной профилактической работы и контроль их выполнения;  </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xml:space="preserve">- участие в рамках своей компетенции в разработке проектов законов и иных нормативных правовых актов Нижегородской области в сфере профилактик безнадзорности и правонарушений несовершеннолетних, защиты их прав и законных интересов, мониторинге их </w:t>
      </w:r>
      <w:proofErr w:type="spellStart"/>
      <w:r>
        <w:rPr>
          <w:rFonts w:cs="Arial"/>
          <w:sz w:val="24"/>
          <w:szCs w:val="24"/>
        </w:rPr>
        <w:t>правоприменения</w:t>
      </w:r>
      <w:proofErr w:type="spellEnd"/>
      <w:r>
        <w:rPr>
          <w:rFonts w:cs="Arial"/>
          <w:sz w:val="24"/>
          <w:szCs w:val="24"/>
        </w:rPr>
        <w:t xml:space="preserve"> на территории </w:t>
      </w:r>
      <w:proofErr w:type="spellStart"/>
      <w:r>
        <w:rPr>
          <w:rFonts w:cs="Arial"/>
          <w:sz w:val="24"/>
          <w:szCs w:val="24"/>
        </w:rPr>
        <w:t>Пильнинского</w:t>
      </w:r>
      <w:proofErr w:type="spellEnd"/>
      <w:r>
        <w:rPr>
          <w:rFonts w:cs="Arial"/>
          <w:sz w:val="24"/>
          <w:szCs w:val="24"/>
        </w:rPr>
        <w:t xml:space="preserve"> муниципального округа Нижегородской области; </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рассмотрение вопросов, связанных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законом от 29 декабря 2012 г. № 273-ФЗ «Об образовании в Российской Федерации», и иных вопросов, связанных с их обучением;</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принятие решения о даче согласия на отчисление несовершеннолетних обучающихся, достигших возраста 15 лет и не получивших основного общего образования, организациям, осуществляющим образовательную деятельность;</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принятие решения о даче согласия при наличии согласия родителей (законных представителей) несовершеннолетнего обучающегося и органа местного самоуправления, осуществляющего управление в сфере образования, на оставление несовершеннолетними, достигшими возраста 15 лет, общеобразовательных организаций до получения основного общего образования. Комиссия принимает совместно с родителями (законными представителями) несовершеннолетних, достигших возраста 15 лет и оставивших образовательные организации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его согласия по трудоустройству;</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в рамках своей компетенции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Нижегородской области;</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xml:space="preserve">- рассмотрение в пределах своей компетенции информации (материалов) о фактах совершения несовершеннолетними, не подлежащими уголовной ответственности в связи с </w:t>
      </w:r>
      <w:proofErr w:type="spellStart"/>
      <w:r>
        <w:rPr>
          <w:rFonts w:cs="Arial"/>
          <w:sz w:val="24"/>
          <w:szCs w:val="24"/>
        </w:rPr>
        <w:t>недостижением</w:t>
      </w:r>
      <w:proofErr w:type="spellEnd"/>
      <w:r>
        <w:rPr>
          <w:rFonts w:cs="Arial"/>
          <w:sz w:val="24"/>
          <w:szCs w:val="24"/>
        </w:rPr>
        <w:t xml:space="preserve"> возраста наступления уголовной ответственности, </w:t>
      </w:r>
      <w:r>
        <w:rPr>
          <w:rFonts w:cs="Arial"/>
          <w:sz w:val="24"/>
          <w:szCs w:val="24"/>
        </w:rPr>
        <w:lastRenderedPageBreak/>
        <w:t>общественно опасных деяний и принятие решения о применении к ним мер воздействия или о ходатайстве перед судом об их помещении в специальные учебно-воспитательные учреждения закрытого типа;</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рассмотрение материалов (дел), не связанных с делами об административных правонарушениях, в порядке, определенном Правительством Нижегородской области, если иное не установлено федеральным законодательством;</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рассмотрение дел об административных правонарушениях, совершенных несовершеннолетними, их родителями (законными представителями) либо иными лицами, отнесенных Кодексом Нижегородской области об административных правонарушениях к компетенции муниципальных комиссий;</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применение мер воздействия, а также принятие решения о проведении разъяснительной работы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Нижегородской области;</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осуществление мер, предусмотренных законодательством Российской Федерации и законодательством Нижегородской области, по координации вопросов, связанных с организацией работы по профилактике безнадзорности и правонарушений несовершеннолетних. индивидуальной профилактической работы в отношении несовершеннолетних и семей, находящихся в социально опасном положении, несовершеннолетних, содержащихся в учреждениях системы профилактики безнадзорности и правонарушений несовершеннолетних;</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xml:space="preserve">- рассмотрение ходатайств, просьб, жалоб и других обращений несовершеннолетних, их родителей или законных представителей, иных лиц по вопросам, связанным с нарушением или ограничением прав и законных интересов несовершеннолетних;  </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организация и проведение мероприятий по профилактики безнадзорности и правонарушений несовершеннолетних, защите их прав и законных интересов;</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координация деятельности органов и учреждений системы профилактики безнадзорности и правонарушений несовершеннолетних по осуществлению в соответствии с законодательством Российской Федерации профилактической работы в отношении несовершеннолетних и семей, находящихся в социально опасном положении;</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обращение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участие в случаях, предусмотренных федеральным законодательством, в рассмотрении судом дел с участием несовершеннолетних;</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подготовка и направление в комиссию по делам несовершеннолетних и защите их прав при Правительстве Нижегородской области и органы местного самоуправления в порядке, установленном Правительством Нижегородской области, отчетов о работе по профилактике безнадзорности и правонарушений несовершеннолетних на территории Пи</w:t>
      </w:r>
      <w:r w:rsidR="002B1F8C">
        <w:rPr>
          <w:rFonts w:cs="Arial"/>
          <w:sz w:val="24"/>
          <w:szCs w:val="24"/>
        </w:rPr>
        <w:t>льнинского муниципального округа</w:t>
      </w:r>
      <w:r>
        <w:rPr>
          <w:rFonts w:cs="Arial"/>
          <w:sz w:val="24"/>
          <w:szCs w:val="24"/>
        </w:rPr>
        <w:t>;</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принятие решения совместно с государственной инспекцией труда о даче согласия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подготовка совместно с соответствующими органами или учреждениями материалов, представленных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lastRenderedPageBreak/>
        <w:t>- принятие постановлений об отчислении несовершеннолетних из специальных учебно-воспитательных учреждений открытого типа;</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согласование представлений (заключений) администрации специальных учебно-воспитательных учреждений закрытого типа, вносимых в суды по месту нахождения указанных учреждений;</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xml:space="preserve">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 </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о переводе несовершеннолетнего в другое специальное учебно-воспитательное учреждение зарытого типа в связи с возрастом, состоянием здоровья, а также в целях создания наиболее благоприятных условий для его реабилитации;</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осуществление иных полномочий, которые предусмотрены законодательством Российской Федерации и законодательством Нижегородской области.</w:t>
      </w:r>
    </w:p>
    <w:p w:rsidR="001831A6" w:rsidRDefault="001831A6" w:rsidP="001D05E5">
      <w:pPr>
        <w:autoSpaceDE w:val="0"/>
        <w:autoSpaceDN w:val="0"/>
        <w:adjustRightInd w:val="0"/>
        <w:rPr>
          <w:rFonts w:cs="Arial"/>
          <w:sz w:val="24"/>
          <w:szCs w:val="24"/>
        </w:rPr>
      </w:pPr>
    </w:p>
    <w:p w:rsidR="001831A6" w:rsidRDefault="001831A6" w:rsidP="001831A6">
      <w:pPr>
        <w:autoSpaceDE w:val="0"/>
        <w:autoSpaceDN w:val="0"/>
        <w:adjustRightInd w:val="0"/>
        <w:ind w:left="360" w:firstLine="348"/>
        <w:jc w:val="center"/>
        <w:rPr>
          <w:rFonts w:cs="Arial"/>
          <w:b/>
          <w:sz w:val="24"/>
          <w:szCs w:val="24"/>
        </w:rPr>
      </w:pPr>
      <w:r>
        <w:rPr>
          <w:rFonts w:cs="Arial"/>
          <w:b/>
          <w:sz w:val="24"/>
          <w:szCs w:val="24"/>
        </w:rPr>
        <w:t>4. Права Комиссии</w:t>
      </w:r>
    </w:p>
    <w:p w:rsidR="001831A6" w:rsidRDefault="001831A6" w:rsidP="001831A6">
      <w:pPr>
        <w:autoSpaceDE w:val="0"/>
        <w:autoSpaceDN w:val="0"/>
        <w:adjustRightInd w:val="0"/>
        <w:ind w:left="360" w:firstLine="348"/>
        <w:jc w:val="center"/>
        <w:rPr>
          <w:rFonts w:cs="Arial"/>
          <w:sz w:val="24"/>
          <w:szCs w:val="24"/>
        </w:rPr>
      </w:pPr>
    </w:p>
    <w:p w:rsidR="001831A6" w:rsidRDefault="001831A6" w:rsidP="001831A6">
      <w:pPr>
        <w:autoSpaceDE w:val="0"/>
        <w:autoSpaceDN w:val="0"/>
        <w:adjustRightInd w:val="0"/>
        <w:jc w:val="both"/>
        <w:rPr>
          <w:rFonts w:cs="Arial"/>
          <w:sz w:val="24"/>
          <w:szCs w:val="24"/>
        </w:rPr>
      </w:pPr>
      <w:r>
        <w:rPr>
          <w:rFonts w:cs="Arial"/>
          <w:sz w:val="24"/>
          <w:szCs w:val="24"/>
        </w:rPr>
        <w:t xml:space="preserve"> Комиссия вправе:</w:t>
      </w:r>
    </w:p>
    <w:p w:rsidR="001831A6" w:rsidRDefault="001831A6" w:rsidP="001831A6">
      <w:pPr>
        <w:autoSpaceDE w:val="0"/>
        <w:autoSpaceDN w:val="0"/>
        <w:adjustRightInd w:val="0"/>
        <w:ind w:firstLine="540"/>
        <w:jc w:val="both"/>
        <w:rPr>
          <w:rFonts w:cs="Arial"/>
          <w:sz w:val="24"/>
          <w:szCs w:val="24"/>
        </w:rPr>
      </w:pPr>
      <w:r>
        <w:rPr>
          <w:rFonts w:cs="Arial"/>
          <w:sz w:val="24"/>
          <w:szCs w:val="24"/>
        </w:rPr>
        <w:t>- в пределах своей компетенции запрашивать и получать сведения, необходимые для осуществления своих полномочий от органов и учреждений системы профилактики безнадзорности и правонарушений несовершеннолетних, исполнительных органов местного самоуправления, организаций;</w:t>
      </w:r>
    </w:p>
    <w:p w:rsidR="001831A6" w:rsidRDefault="001831A6" w:rsidP="001831A6">
      <w:pPr>
        <w:autoSpaceDE w:val="0"/>
        <w:autoSpaceDN w:val="0"/>
        <w:adjustRightInd w:val="0"/>
        <w:ind w:firstLine="540"/>
        <w:jc w:val="both"/>
        <w:rPr>
          <w:rFonts w:cs="Arial"/>
          <w:sz w:val="24"/>
          <w:szCs w:val="24"/>
        </w:rPr>
      </w:pPr>
      <w:r>
        <w:rPr>
          <w:rFonts w:cs="Arial"/>
          <w:sz w:val="24"/>
          <w:szCs w:val="24"/>
        </w:rPr>
        <w:t>- приглашать на свои заседания для получения информации по рассматриваемым вопросам должностных лиц, специалистов и граждан;</w:t>
      </w:r>
    </w:p>
    <w:p w:rsidR="001831A6" w:rsidRDefault="001831A6" w:rsidP="001831A6">
      <w:pPr>
        <w:autoSpaceDE w:val="0"/>
        <w:autoSpaceDN w:val="0"/>
        <w:adjustRightInd w:val="0"/>
        <w:ind w:firstLine="540"/>
        <w:jc w:val="both"/>
        <w:rPr>
          <w:rFonts w:cs="Arial"/>
          <w:sz w:val="24"/>
          <w:szCs w:val="24"/>
        </w:rPr>
      </w:pPr>
      <w:r>
        <w:rPr>
          <w:rFonts w:cs="Arial"/>
          <w:sz w:val="24"/>
          <w:szCs w:val="24"/>
        </w:rPr>
        <w:t xml:space="preserve"> - вносить предложения в органы государственной власти Нижегородской области, органы местного самоуправления, организации по вопросам защиты прав и законных интересов несовершеннолетних;</w:t>
      </w:r>
    </w:p>
    <w:p w:rsidR="001831A6" w:rsidRDefault="001831A6" w:rsidP="001831A6">
      <w:pPr>
        <w:autoSpaceDE w:val="0"/>
        <w:autoSpaceDN w:val="0"/>
        <w:adjustRightInd w:val="0"/>
        <w:ind w:firstLine="540"/>
        <w:jc w:val="both"/>
        <w:rPr>
          <w:rFonts w:cs="Arial"/>
          <w:sz w:val="24"/>
          <w:szCs w:val="24"/>
        </w:rPr>
      </w:pPr>
      <w:r>
        <w:rPr>
          <w:rFonts w:cs="Arial"/>
          <w:sz w:val="24"/>
          <w:szCs w:val="24"/>
        </w:rPr>
        <w:t xml:space="preserve">  -  применять меры воздействия в отношении несовершеннолетних, их родителей или законных представителей в случаях и порядке, предусмотренных законодательством Российской Федерации и законодательством Нижегородской области;</w:t>
      </w:r>
    </w:p>
    <w:p w:rsidR="001831A6" w:rsidRDefault="001831A6" w:rsidP="001D05E5">
      <w:pPr>
        <w:autoSpaceDE w:val="0"/>
        <w:autoSpaceDN w:val="0"/>
        <w:adjustRightInd w:val="0"/>
        <w:ind w:firstLine="540"/>
        <w:jc w:val="both"/>
        <w:rPr>
          <w:sz w:val="24"/>
          <w:szCs w:val="24"/>
        </w:rPr>
      </w:pPr>
      <w:r>
        <w:rPr>
          <w:sz w:val="24"/>
          <w:szCs w:val="24"/>
        </w:rPr>
        <w:t xml:space="preserve">  - посещать в установленном порядке учреждения системы профилактики безнадзорности и правонарушений несовершеннолетних с целью изучения их деятельности по организации работы по профилактике безнадзорности и правонарушений несовершеннолетних, осуществлению в указанных учреждениях индивидуальной профилактической работы в отношении несовершеннолетних и семей, находящихся в социально опасном положении;</w:t>
      </w:r>
    </w:p>
    <w:p w:rsidR="001831A6" w:rsidRDefault="001831A6" w:rsidP="001831A6">
      <w:pPr>
        <w:autoSpaceDE w:val="0"/>
        <w:autoSpaceDN w:val="0"/>
        <w:adjustRightInd w:val="0"/>
        <w:jc w:val="both"/>
        <w:rPr>
          <w:rFonts w:cs="Arial"/>
          <w:sz w:val="24"/>
          <w:szCs w:val="24"/>
        </w:rPr>
      </w:pPr>
      <w:r>
        <w:rPr>
          <w:rFonts w:cs="Arial"/>
          <w:sz w:val="24"/>
          <w:szCs w:val="24"/>
        </w:rPr>
        <w:t xml:space="preserve">         - в пределах своей компетенции принимать правовые акты по вопросам профилактики безнадзорности и правонарушений несовершеннолетних, защиты их прав.</w:t>
      </w:r>
    </w:p>
    <w:p w:rsidR="001831A6" w:rsidRDefault="001831A6" w:rsidP="001D05E5">
      <w:pPr>
        <w:autoSpaceDE w:val="0"/>
        <w:autoSpaceDN w:val="0"/>
        <w:adjustRightInd w:val="0"/>
        <w:ind w:firstLine="540"/>
        <w:jc w:val="both"/>
        <w:rPr>
          <w:rFonts w:cs="Arial"/>
          <w:sz w:val="24"/>
          <w:szCs w:val="24"/>
        </w:rPr>
      </w:pPr>
    </w:p>
    <w:p w:rsidR="001831A6" w:rsidRDefault="001831A6" w:rsidP="001D05E5">
      <w:pPr>
        <w:autoSpaceDE w:val="0"/>
        <w:autoSpaceDN w:val="0"/>
        <w:adjustRightInd w:val="0"/>
        <w:rPr>
          <w:rFonts w:cs="Arial"/>
          <w:b/>
          <w:sz w:val="24"/>
          <w:szCs w:val="24"/>
        </w:rPr>
      </w:pPr>
      <w:r>
        <w:rPr>
          <w:rFonts w:cs="Arial"/>
          <w:b/>
          <w:sz w:val="24"/>
          <w:szCs w:val="24"/>
        </w:rPr>
        <w:lastRenderedPageBreak/>
        <w:t>5. Организация работы Комиссии</w:t>
      </w:r>
    </w:p>
    <w:p w:rsidR="001831A6" w:rsidRDefault="001831A6" w:rsidP="001831A6">
      <w:pPr>
        <w:autoSpaceDE w:val="0"/>
        <w:autoSpaceDN w:val="0"/>
        <w:adjustRightInd w:val="0"/>
        <w:rPr>
          <w:rFonts w:cs="Courier New"/>
          <w:sz w:val="24"/>
          <w:szCs w:val="24"/>
        </w:rPr>
      </w:pPr>
    </w:p>
    <w:p w:rsidR="001831A6" w:rsidRDefault="001831A6" w:rsidP="001831A6">
      <w:pPr>
        <w:autoSpaceDE w:val="0"/>
        <w:autoSpaceDN w:val="0"/>
        <w:adjustRightInd w:val="0"/>
        <w:ind w:firstLine="540"/>
        <w:jc w:val="both"/>
        <w:rPr>
          <w:rFonts w:cs="Arial"/>
          <w:sz w:val="24"/>
          <w:szCs w:val="24"/>
        </w:rPr>
      </w:pPr>
      <w:r>
        <w:rPr>
          <w:rFonts w:cs="Arial"/>
          <w:sz w:val="24"/>
          <w:szCs w:val="24"/>
        </w:rPr>
        <w:t>5.1. Общие положения:</w:t>
      </w:r>
    </w:p>
    <w:p w:rsidR="001831A6" w:rsidRDefault="001831A6" w:rsidP="001831A6">
      <w:pPr>
        <w:autoSpaceDE w:val="0"/>
        <w:autoSpaceDN w:val="0"/>
        <w:adjustRightInd w:val="0"/>
        <w:ind w:firstLine="540"/>
        <w:jc w:val="both"/>
        <w:rPr>
          <w:rFonts w:cs="Arial"/>
          <w:sz w:val="24"/>
          <w:szCs w:val="24"/>
        </w:rPr>
      </w:pPr>
      <w:r>
        <w:rPr>
          <w:rFonts w:cs="Arial"/>
          <w:sz w:val="24"/>
          <w:szCs w:val="24"/>
        </w:rPr>
        <w:t>В состав Комиссии входят председатель Комиссии, заместитель председателя, ответственный секретарь Комиссии и члены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Членами Комиссии являются представители органов и учреждений системы профилактики безнадзорности и пр</w:t>
      </w:r>
      <w:r w:rsidR="00235184">
        <w:rPr>
          <w:rFonts w:cs="Arial"/>
          <w:sz w:val="24"/>
          <w:szCs w:val="24"/>
        </w:rPr>
        <w:t>авонарушений несовершеннолетних</w:t>
      </w:r>
      <w:r w:rsidR="002664FB">
        <w:rPr>
          <w:rFonts w:cs="Arial"/>
          <w:sz w:val="24"/>
          <w:szCs w:val="24"/>
        </w:rPr>
        <w:t>,</w:t>
      </w:r>
      <w:r>
        <w:rPr>
          <w:rFonts w:cs="Arial"/>
          <w:sz w:val="24"/>
          <w:szCs w:val="24"/>
        </w:rPr>
        <w:t xml:space="preserve"> органов местного самоуправления, общественных организации.</w:t>
      </w:r>
    </w:p>
    <w:p w:rsidR="002664FB" w:rsidRPr="002664FB" w:rsidRDefault="001831A6" w:rsidP="002664FB">
      <w:pPr>
        <w:pStyle w:val="a3"/>
        <w:numPr>
          <w:ilvl w:val="2"/>
          <w:numId w:val="4"/>
        </w:numPr>
        <w:autoSpaceDE w:val="0"/>
        <w:autoSpaceDN w:val="0"/>
        <w:adjustRightInd w:val="0"/>
        <w:jc w:val="both"/>
        <w:rPr>
          <w:rFonts w:cs="Arial"/>
          <w:sz w:val="24"/>
          <w:szCs w:val="24"/>
        </w:rPr>
      </w:pPr>
      <w:r w:rsidRPr="002664FB">
        <w:rPr>
          <w:rFonts w:cs="Arial"/>
          <w:sz w:val="24"/>
          <w:szCs w:val="24"/>
        </w:rPr>
        <w:t xml:space="preserve">Комиссию возглавляет председатель, назначенный </w:t>
      </w:r>
      <w:r w:rsidR="00235184">
        <w:rPr>
          <w:rFonts w:cs="Arial"/>
          <w:sz w:val="24"/>
          <w:szCs w:val="24"/>
        </w:rPr>
        <w:t>постановлением</w:t>
      </w:r>
      <w:r w:rsidR="002664FB">
        <w:rPr>
          <w:rFonts w:cs="Arial"/>
          <w:sz w:val="24"/>
          <w:szCs w:val="24"/>
        </w:rPr>
        <w:t xml:space="preserve"> администрации округа.</w:t>
      </w:r>
    </w:p>
    <w:p w:rsidR="001831A6" w:rsidRDefault="001831A6" w:rsidP="001831A6">
      <w:pPr>
        <w:autoSpaceDE w:val="0"/>
        <w:autoSpaceDN w:val="0"/>
        <w:adjustRightInd w:val="0"/>
        <w:ind w:firstLine="540"/>
        <w:jc w:val="both"/>
        <w:rPr>
          <w:rFonts w:cs="Arial"/>
          <w:sz w:val="24"/>
          <w:szCs w:val="24"/>
        </w:rPr>
      </w:pPr>
      <w:r>
        <w:rPr>
          <w:rFonts w:cs="Arial"/>
          <w:sz w:val="24"/>
          <w:szCs w:val="24"/>
        </w:rPr>
        <w:t>Председатель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а) осуществляет руководство деятельностью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б) несет персональную ответственность за организацию работы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в) председательствует на заседании Комиссии и организует ее работу;</w:t>
      </w:r>
    </w:p>
    <w:p w:rsidR="001831A6" w:rsidRDefault="001831A6" w:rsidP="001831A6">
      <w:pPr>
        <w:autoSpaceDE w:val="0"/>
        <w:autoSpaceDN w:val="0"/>
        <w:adjustRightInd w:val="0"/>
        <w:ind w:firstLine="540"/>
        <w:jc w:val="both"/>
        <w:rPr>
          <w:rFonts w:cs="Arial"/>
          <w:sz w:val="24"/>
          <w:szCs w:val="24"/>
        </w:rPr>
      </w:pPr>
      <w:r>
        <w:rPr>
          <w:rFonts w:cs="Arial"/>
          <w:sz w:val="24"/>
          <w:szCs w:val="24"/>
        </w:rPr>
        <w:t>г) имеет право решающего голоса при голосовании на заседании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д) представляет Комиссию в государственных органах, органах местного самоуправления и иных организациях на территории Пильнинского муниципального округа и за его пределами;</w:t>
      </w:r>
    </w:p>
    <w:p w:rsidR="001831A6" w:rsidRDefault="001831A6" w:rsidP="001831A6">
      <w:pPr>
        <w:autoSpaceDE w:val="0"/>
        <w:autoSpaceDN w:val="0"/>
        <w:adjustRightInd w:val="0"/>
        <w:ind w:firstLine="540"/>
        <w:jc w:val="both"/>
        <w:rPr>
          <w:rFonts w:cs="Arial"/>
          <w:sz w:val="24"/>
          <w:szCs w:val="24"/>
        </w:rPr>
      </w:pPr>
      <w:r>
        <w:rPr>
          <w:rFonts w:cs="Arial"/>
          <w:sz w:val="24"/>
          <w:szCs w:val="24"/>
        </w:rPr>
        <w:t>е) утверждать повестку заседания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ж) назначает дату заседания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з) 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и) представляет органам и учреждениям системы профилактики и правонарушений несовершеннолетних (их должностным лицам) предложения по оформлению персонального состава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к) осуществляет контроль за исполнением плана работы Комиссии, дописывает постановления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л)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действующим законодательством;</w:t>
      </w:r>
    </w:p>
    <w:p w:rsidR="001831A6" w:rsidRDefault="001831A6" w:rsidP="001831A6">
      <w:pPr>
        <w:autoSpaceDE w:val="0"/>
        <w:autoSpaceDN w:val="0"/>
        <w:adjustRightInd w:val="0"/>
        <w:ind w:firstLine="540"/>
        <w:jc w:val="both"/>
        <w:rPr>
          <w:rFonts w:cs="Arial"/>
          <w:sz w:val="24"/>
          <w:szCs w:val="24"/>
        </w:rPr>
      </w:pPr>
      <w:r>
        <w:rPr>
          <w:rFonts w:cs="Arial"/>
          <w:sz w:val="24"/>
          <w:szCs w:val="24"/>
        </w:rPr>
        <w:t>м) вправе составлять протоколы об административных правонарушениях в случае и порядке установленных законодательством Российской Федерации Нижегородской области.</w:t>
      </w:r>
    </w:p>
    <w:p w:rsidR="001831A6" w:rsidRDefault="001831A6" w:rsidP="001831A6">
      <w:pPr>
        <w:autoSpaceDE w:val="0"/>
        <w:autoSpaceDN w:val="0"/>
        <w:adjustRightInd w:val="0"/>
        <w:ind w:firstLine="540"/>
        <w:jc w:val="both"/>
        <w:rPr>
          <w:rFonts w:cs="Arial"/>
          <w:sz w:val="24"/>
          <w:szCs w:val="24"/>
        </w:rPr>
      </w:pPr>
      <w:r>
        <w:rPr>
          <w:rFonts w:cs="Arial"/>
          <w:sz w:val="24"/>
          <w:szCs w:val="24"/>
        </w:rPr>
        <w:t>5.1.2.  Заместитель председателя Комиссии замещает председателя Комиссии в его отсутствие.</w:t>
      </w:r>
    </w:p>
    <w:p w:rsidR="001831A6" w:rsidRDefault="001831A6" w:rsidP="001831A6">
      <w:pPr>
        <w:autoSpaceDE w:val="0"/>
        <w:autoSpaceDN w:val="0"/>
        <w:adjustRightInd w:val="0"/>
        <w:ind w:firstLine="540"/>
        <w:jc w:val="both"/>
        <w:rPr>
          <w:rFonts w:cs="Arial"/>
          <w:sz w:val="24"/>
          <w:szCs w:val="24"/>
        </w:rPr>
      </w:pPr>
      <w:r>
        <w:rPr>
          <w:rFonts w:cs="Arial"/>
          <w:sz w:val="24"/>
          <w:szCs w:val="24"/>
        </w:rPr>
        <w:t>Заместить председателя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а) выполняет поручения председателя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б) исполняет обязанности председателя Комиссии в его отсутствие;</w:t>
      </w:r>
    </w:p>
    <w:p w:rsidR="001831A6" w:rsidRDefault="001831A6" w:rsidP="001831A6">
      <w:pPr>
        <w:autoSpaceDE w:val="0"/>
        <w:autoSpaceDN w:val="0"/>
        <w:adjustRightInd w:val="0"/>
        <w:ind w:firstLine="540"/>
        <w:jc w:val="both"/>
        <w:rPr>
          <w:rFonts w:cs="Arial"/>
          <w:sz w:val="24"/>
          <w:szCs w:val="24"/>
        </w:rPr>
      </w:pPr>
      <w:r>
        <w:rPr>
          <w:rFonts w:cs="Arial"/>
          <w:sz w:val="24"/>
          <w:szCs w:val="24"/>
        </w:rPr>
        <w:t>в) обеспечивает контроль за исполнением постановлений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г) обеспечивает контроль за своевременной подготовкой материалов для рассмотрения на заседании;</w:t>
      </w:r>
    </w:p>
    <w:p w:rsidR="001831A6" w:rsidRDefault="001831A6" w:rsidP="001831A6">
      <w:pPr>
        <w:autoSpaceDE w:val="0"/>
        <w:autoSpaceDN w:val="0"/>
        <w:adjustRightInd w:val="0"/>
        <w:ind w:firstLine="540"/>
        <w:jc w:val="both"/>
        <w:rPr>
          <w:rFonts w:cs="Arial"/>
          <w:sz w:val="24"/>
          <w:szCs w:val="24"/>
        </w:rPr>
      </w:pPr>
      <w:r>
        <w:rPr>
          <w:rFonts w:cs="Arial"/>
          <w:sz w:val="24"/>
          <w:szCs w:val="24"/>
        </w:rPr>
        <w:t>д) вправе составлять протоколы об административных правонарушениях в случаях и порядке, установленных законодательством Российской Федерации и Нижегородской области;</w:t>
      </w:r>
    </w:p>
    <w:p w:rsidR="001831A6" w:rsidRDefault="001831A6" w:rsidP="001831A6">
      <w:pPr>
        <w:autoSpaceDE w:val="0"/>
        <w:autoSpaceDN w:val="0"/>
        <w:adjustRightInd w:val="0"/>
        <w:ind w:firstLine="540"/>
        <w:jc w:val="both"/>
        <w:rPr>
          <w:rFonts w:cs="Arial"/>
          <w:sz w:val="24"/>
          <w:szCs w:val="24"/>
        </w:rPr>
      </w:pPr>
      <w:r>
        <w:rPr>
          <w:rFonts w:cs="Arial"/>
          <w:sz w:val="24"/>
          <w:szCs w:val="24"/>
        </w:rPr>
        <w:t>5.1.3. Ответственный секретарь Комиссии осуществляет:</w:t>
      </w:r>
    </w:p>
    <w:p w:rsidR="001831A6" w:rsidRDefault="001831A6" w:rsidP="001831A6">
      <w:pPr>
        <w:autoSpaceDE w:val="0"/>
        <w:autoSpaceDN w:val="0"/>
        <w:adjustRightInd w:val="0"/>
        <w:ind w:firstLine="540"/>
        <w:jc w:val="both"/>
        <w:rPr>
          <w:rFonts w:cs="Arial"/>
          <w:sz w:val="24"/>
          <w:szCs w:val="24"/>
        </w:rPr>
      </w:pPr>
      <w:r>
        <w:rPr>
          <w:rFonts w:cs="Arial"/>
          <w:sz w:val="24"/>
          <w:szCs w:val="24"/>
        </w:rPr>
        <w:t>а) подготовку заседания, представление председателю и членам Комиссии материалов, подлежащих обсуждению на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б) выполнение поручений председателя и заместителя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в) сбор и анализ информации по вопросам деятельности Комиссии;</w:t>
      </w:r>
    </w:p>
    <w:p w:rsidR="001831A6" w:rsidRDefault="00767C71" w:rsidP="001831A6">
      <w:pPr>
        <w:autoSpaceDE w:val="0"/>
        <w:autoSpaceDN w:val="0"/>
        <w:adjustRightInd w:val="0"/>
        <w:ind w:firstLine="540"/>
        <w:jc w:val="both"/>
        <w:rPr>
          <w:rFonts w:cs="Arial"/>
          <w:sz w:val="24"/>
          <w:szCs w:val="24"/>
        </w:rPr>
      </w:pPr>
      <w:r>
        <w:rPr>
          <w:rFonts w:cs="Arial"/>
          <w:sz w:val="24"/>
          <w:szCs w:val="24"/>
        </w:rPr>
        <w:t>г</w:t>
      </w:r>
      <w:r w:rsidR="001831A6">
        <w:rPr>
          <w:rFonts w:cs="Arial"/>
          <w:sz w:val="24"/>
          <w:szCs w:val="24"/>
        </w:rPr>
        <w:t xml:space="preserve">) подготовку и направление в комиссию по делам несовершеннолетних и защите их прав при Правительстве Нижегородской области, отчетов о работе по профилактике </w:t>
      </w:r>
      <w:r w:rsidR="001831A6">
        <w:rPr>
          <w:rFonts w:cs="Arial"/>
          <w:sz w:val="24"/>
          <w:szCs w:val="24"/>
        </w:rPr>
        <w:lastRenderedPageBreak/>
        <w:t>безнадзорности и правонарушений несовершеннолетних на территории Пи</w:t>
      </w:r>
      <w:r w:rsidR="002664FB">
        <w:rPr>
          <w:rFonts w:cs="Arial"/>
          <w:sz w:val="24"/>
          <w:szCs w:val="24"/>
        </w:rPr>
        <w:t>льнинского муниципального округа</w:t>
      </w:r>
      <w:r w:rsidR="001831A6">
        <w:rPr>
          <w:rFonts w:cs="Arial"/>
          <w:sz w:val="24"/>
          <w:szCs w:val="24"/>
        </w:rPr>
        <w:t>;</w:t>
      </w:r>
    </w:p>
    <w:p w:rsidR="001831A6" w:rsidRDefault="00767C71" w:rsidP="001831A6">
      <w:pPr>
        <w:autoSpaceDE w:val="0"/>
        <w:autoSpaceDN w:val="0"/>
        <w:adjustRightInd w:val="0"/>
        <w:ind w:firstLine="540"/>
        <w:jc w:val="both"/>
        <w:rPr>
          <w:rFonts w:cs="Arial"/>
          <w:sz w:val="24"/>
          <w:szCs w:val="24"/>
        </w:rPr>
      </w:pPr>
      <w:r>
        <w:rPr>
          <w:rFonts w:cs="Arial"/>
          <w:sz w:val="24"/>
          <w:szCs w:val="24"/>
        </w:rPr>
        <w:t>д</w:t>
      </w:r>
      <w:r w:rsidR="001831A6">
        <w:rPr>
          <w:rFonts w:cs="Arial"/>
          <w:sz w:val="24"/>
          <w:szCs w:val="24"/>
        </w:rPr>
        <w:t>) подготовку справочной информации по запросам прокуратуры, депутатов представительного органа Пильнинского муниципального округа и иных запросов;</w:t>
      </w:r>
    </w:p>
    <w:p w:rsidR="001831A6" w:rsidRDefault="00767C71" w:rsidP="001831A6">
      <w:pPr>
        <w:autoSpaceDE w:val="0"/>
        <w:autoSpaceDN w:val="0"/>
        <w:adjustRightInd w:val="0"/>
        <w:ind w:firstLine="540"/>
        <w:jc w:val="both"/>
        <w:rPr>
          <w:rFonts w:cs="Arial"/>
          <w:sz w:val="24"/>
          <w:szCs w:val="24"/>
        </w:rPr>
      </w:pPr>
      <w:r>
        <w:rPr>
          <w:rFonts w:cs="Arial"/>
          <w:sz w:val="24"/>
          <w:szCs w:val="24"/>
        </w:rPr>
        <w:t>е</w:t>
      </w:r>
      <w:r w:rsidR="001831A6">
        <w:rPr>
          <w:rFonts w:cs="Arial"/>
          <w:sz w:val="24"/>
          <w:szCs w:val="24"/>
        </w:rPr>
        <w:t>) оповещение членов Комиссии и лиц, участвующих в заседании Комиссии, о времени и месте заседании, проверку их явки, ознакомление с материалами по вопросам, вынесенным на рассмотрение Комиссии;</w:t>
      </w:r>
    </w:p>
    <w:p w:rsidR="001831A6" w:rsidRDefault="00767C71" w:rsidP="001831A6">
      <w:pPr>
        <w:autoSpaceDE w:val="0"/>
        <w:autoSpaceDN w:val="0"/>
        <w:adjustRightInd w:val="0"/>
        <w:ind w:firstLine="540"/>
        <w:jc w:val="both"/>
        <w:rPr>
          <w:rFonts w:cs="Arial"/>
          <w:sz w:val="24"/>
          <w:szCs w:val="24"/>
        </w:rPr>
      </w:pPr>
      <w:r>
        <w:rPr>
          <w:rFonts w:cs="Arial"/>
          <w:sz w:val="24"/>
          <w:szCs w:val="24"/>
        </w:rPr>
        <w:t>ж</w:t>
      </w:r>
      <w:r w:rsidR="001831A6">
        <w:rPr>
          <w:rFonts w:cs="Arial"/>
          <w:sz w:val="24"/>
          <w:szCs w:val="24"/>
        </w:rPr>
        <w:t>) подготовку и оформление проектов постановлений, принимаемых Комиссией по результатам соответствующего вопроса на заседании;</w:t>
      </w:r>
    </w:p>
    <w:p w:rsidR="001831A6" w:rsidRDefault="00767C71" w:rsidP="001831A6">
      <w:pPr>
        <w:autoSpaceDE w:val="0"/>
        <w:autoSpaceDN w:val="0"/>
        <w:adjustRightInd w:val="0"/>
        <w:ind w:firstLine="540"/>
        <w:jc w:val="both"/>
        <w:rPr>
          <w:rFonts w:cs="Arial"/>
          <w:sz w:val="24"/>
          <w:szCs w:val="24"/>
        </w:rPr>
      </w:pPr>
      <w:r>
        <w:rPr>
          <w:rFonts w:cs="Arial"/>
          <w:sz w:val="24"/>
          <w:szCs w:val="24"/>
        </w:rPr>
        <w:t>з</w:t>
      </w:r>
      <w:r w:rsidR="001831A6">
        <w:rPr>
          <w:rFonts w:cs="Arial"/>
          <w:sz w:val="24"/>
          <w:szCs w:val="24"/>
        </w:rPr>
        <w:t>) обеспечивает вручение копий постановлений Комиссии;</w:t>
      </w:r>
    </w:p>
    <w:p w:rsidR="001831A6" w:rsidRDefault="00767C71" w:rsidP="001831A6">
      <w:pPr>
        <w:autoSpaceDE w:val="0"/>
        <w:autoSpaceDN w:val="0"/>
        <w:adjustRightInd w:val="0"/>
        <w:ind w:firstLine="540"/>
        <w:jc w:val="both"/>
        <w:rPr>
          <w:rFonts w:cs="Arial"/>
          <w:sz w:val="24"/>
          <w:szCs w:val="24"/>
        </w:rPr>
      </w:pPr>
      <w:r>
        <w:rPr>
          <w:rFonts w:cs="Arial"/>
          <w:sz w:val="24"/>
          <w:szCs w:val="24"/>
        </w:rPr>
        <w:t>и</w:t>
      </w:r>
      <w:r w:rsidR="001831A6">
        <w:rPr>
          <w:rFonts w:cs="Arial"/>
          <w:sz w:val="24"/>
          <w:szCs w:val="24"/>
        </w:rPr>
        <w:t>) осуществляет иные функции в соответствии с законодательством Российской Федерации и Нижегородской области.</w:t>
      </w:r>
    </w:p>
    <w:p w:rsidR="001831A6" w:rsidRDefault="001831A6" w:rsidP="001831A6">
      <w:pPr>
        <w:autoSpaceDE w:val="0"/>
        <w:autoSpaceDN w:val="0"/>
        <w:adjustRightInd w:val="0"/>
        <w:ind w:firstLine="540"/>
        <w:jc w:val="both"/>
        <w:rPr>
          <w:rFonts w:cs="Arial"/>
          <w:sz w:val="24"/>
          <w:szCs w:val="24"/>
        </w:rPr>
      </w:pPr>
      <w:r>
        <w:rPr>
          <w:rFonts w:cs="Arial"/>
          <w:sz w:val="24"/>
          <w:szCs w:val="24"/>
        </w:rPr>
        <w:t>В случае отсутствия ответственного секретаря Комиссии его обязанности исполняет лицо, назначенное председателем Комиссии, либо лицом, его замещающим.</w:t>
      </w:r>
    </w:p>
    <w:p w:rsidR="001831A6" w:rsidRDefault="001831A6" w:rsidP="001831A6">
      <w:pPr>
        <w:autoSpaceDE w:val="0"/>
        <w:autoSpaceDN w:val="0"/>
        <w:adjustRightInd w:val="0"/>
        <w:ind w:firstLine="540"/>
        <w:jc w:val="both"/>
        <w:rPr>
          <w:rFonts w:cs="Arial"/>
          <w:sz w:val="24"/>
          <w:szCs w:val="24"/>
        </w:rPr>
      </w:pPr>
      <w:r>
        <w:rPr>
          <w:rFonts w:cs="Arial"/>
          <w:sz w:val="24"/>
          <w:szCs w:val="24"/>
        </w:rPr>
        <w:t>5.1.3.1. Работники структурного подразделения, обеспечивающего деятельность Комиссии, яв</w:t>
      </w:r>
      <w:r w:rsidR="002664FB">
        <w:rPr>
          <w:rFonts w:cs="Arial"/>
          <w:sz w:val="24"/>
          <w:szCs w:val="24"/>
        </w:rPr>
        <w:t>ляются муниципальными служащими</w:t>
      </w:r>
      <w:r>
        <w:rPr>
          <w:rFonts w:cs="Arial"/>
          <w:sz w:val="24"/>
          <w:szCs w:val="24"/>
        </w:rPr>
        <w:t xml:space="preserve">. С учетом правого статуса Комиссий и межведомственного характера их деятельности не допускается возложение на работников структурных подразделений, обеспечивающих деятельность Комиссии, обязанностей, не связанных с их непосредственной деятельностью. </w:t>
      </w:r>
    </w:p>
    <w:p w:rsidR="001831A6" w:rsidRDefault="001831A6" w:rsidP="00235184">
      <w:pPr>
        <w:autoSpaceDE w:val="0"/>
        <w:autoSpaceDN w:val="0"/>
        <w:adjustRightInd w:val="0"/>
        <w:ind w:firstLine="540"/>
        <w:jc w:val="both"/>
        <w:rPr>
          <w:rFonts w:cs="Arial"/>
          <w:sz w:val="24"/>
          <w:szCs w:val="24"/>
        </w:rPr>
      </w:pPr>
      <w:r>
        <w:rPr>
          <w:rFonts w:cs="Arial"/>
          <w:sz w:val="24"/>
          <w:szCs w:val="24"/>
        </w:rPr>
        <w:t>5.1.4. Члены Комиссии обладают равными правами при рассмотрении и обсуждении вопросов (дел), отнесенных к компетенции Комиссии, и осуществляют следующие функции:</w:t>
      </w:r>
    </w:p>
    <w:p w:rsidR="001831A6" w:rsidRDefault="001831A6" w:rsidP="001831A6">
      <w:pPr>
        <w:autoSpaceDE w:val="0"/>
        <w:autoSpaceDN w:val="0"/>
        <w:adjustRightInd w:val="0"/>
        <w:ind w:firstLine="540"/>
        <w:jc w:val="both"/>
        <w:rPr>
          <w:rFonts w:cs="Arial"/>
          <w:sz w:val="24"/>
          <w:szCs w:val="24"/>
        </w:rPr>
      </w:pPr>
      <w:r>
        <w:rPr>
          <w:rFonts w:cs="Arial"/>
          <w:sz w:val="24"/>
          <w:szCs w:val="24"/>
        </w:rPr>
        <w:t>а) участвуют в заседании Комиссии и его подготовке;</w:t>
      </w:r>
    </w:p>
    <w:p w:rsidR="001831A6" w:rsidRDefault="001831A6" w:rsidP="001831A6">
      <w:pPr>
        <w:autoSpaceDE w:val="0"/>
        <w:autoSpaceDN w:val="0"/>
        <w:adjustRightInd w:val="0"/>
        <w:ind w:firstLine="540"/>
        <w:jc w:val="both"/>
        <w:rPr>
          <w:rFonts w:cs="Arial"/>
          <w:sz w:val="24"/>
          <w:szCs w:val="24"/>
        </w:rPr>
      </w:pPr>
      <w:r>
        <w:rPr>
          <w:rFonts w:cs="Arial"/>
          <w:sz w:val="24"/>
          <w:szCs w:val="24"/>
        </w:rPr>
        <w:t>б) предварительно (до заседания Комиссии) знакомиться с материалами по вопросам, выносимым на рассмотрение;</w:t>
      </w:r>
    </w:p>
    <w:p w:rsidR="001831A6" w:rsidRDefault="001831A6" w:rsidP="001831A6">
      <w:pPr>
        <w:autoSpaceDE w:val="0"/>
        <w:autoSpaceDN w:val="0"/>
        <w:adjustRightInd w:val="0"/>
        <w:ind w:firstLine="540"/>
        <w:jc w:val="both"/>
        <w:rPr>
          <w:rFonts w:cs="Arial"/>
          <w:sz w:val="24"/>
          <w:szCs w:val="24"/>
        </w:rPr>
      </w:pPr>
      <w:r>
        <w:rPr>
          <w:rFonts w:cs="Arial"/>
          <w:sz w:val="24"/>
          <w:szCs w:val="24"/>
        </w:rPr>
        <w:t>в) вносят предложения об отложении рассмотрения вопроса (дела) и о запросе дополнительных материалов по нему;</w:t>
      </w:r>
    </w:p>
    <w:p w:rsidR="001831A6" w:rsidRDefault="001831A6" w:rsidP="001831A6">
      <w:pPr>
        <w:autoSpaceDE w:val="0"/>
        <w:autoSpaceDN w:val="0"/>
        <w:adjustRightInd w:val="0"/>
        <w:ind w:firstLine="540"/>
        <w:jc w:val="both"/>
        <w:rPr>
          <w:rFonts w:cs="Arial"/>
          <w:sz w:val="24"/>
          <w:szCs w:val="24"/>
        </w:rPr>
      </w:pPr>
      <w:r>
        <w:rPr>
          <w:rFonts w:cs="Arial"/>
          <w:sz w:val="24"/>
          <w:szCs w:val="24"/>
        </w:rP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правонарушений несовершеннолетних;</w:t>
      </w:r>
    </w:p>
    <w:p w:rsidR="001831A6" w:rsidRDefault="001831A6" w:rsidP="001831A6">
      <w:pPr>
        <w:autoSpaceDE w:val="0"/>
        <w:autoSpaceDN w:val="0"/>
        <w:adjustRightInd w:val="0"/>
        <w:ind w:firstLine="540"/>
        <w:jc w:val="both"/>
        <w:rPr>
          <w:rFonts w:cs="Arial"/>
          <w:sz w:val="24"/>
          <w:szCs w:val="24"/>
        </w:rPr>
      </w:pPr>
      <w:r>
        <w:rPr>
          <w:rFonts w:cs="Arial"/>
          <w:sz w:val="24"/>
          <w:szCs w:val="24"/>
        </w:rPr>
        <w:t>д) участие в обсуждении постановлений, принимаемых Комиссией по рассмотренным вопросам (делам), и голосуют при их принятии;</w:t>
      </w:r>
    </w:p>
    <w:p w:rsidR="001831A6" w:rsidRDefault="001831A6" w:rsidP="001831A6">
      <w:pPr>
        <w:autoSpaceDE w:val="0"/>
        <w:autoSpaceDN w:val="0"/>
        <w:adjustRightInd w:val="0"/>
        <w:ind w:firstLine="540"/>
        <w:jc w:val="both"/>
        <w:rPr>
          <w:rFonts w:cs="Arial"/>
          <w:sz w:val="24"/>
          <w:szCs w:val="24"/>
        </w:rPr>
      </w:pPr>
      <w:r>
        <w:rPr>
          <w:rFonts w:cs="Arial"/>
          <w:sz w:val="24"/>
          <w:szCs w:val="24"/>
        </w:rPr>
        <w:t>е) 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 (далее – КоАП РФ);</w:t>
      </w:r>
    </w:p>
    <w:p w:rsidR="001831A6" w:rsidRDefault="003D467B" w:rsidP="001831A6">
      <w:pPr>
        <w:autoSpaceDE w:val="0"/>
        <w:autoSpaceDN w:val="0"/>
        <w:adjustRightInd w:val="0"/>
        <w:ind w:firstLine="540"/>
        <w:jc w:val="both"/>
        <w:rPr>
          <w:rFonts w:cs="Arial"/>
          <w:sz w:val="24"/>
          <w:szCs w:val="24"/>
        </w:rPr>
      </w:pPr>
      <w:r>
        <w:rPr>
          <w:rFonts w:cs="Arial"/>
          <w:sz w:val="24"/>
          <w:szCs w:val="24"/>
        </w:rPr>
        <w:t>ж</w:t>
      </w:r>
      <w:r w:rsidR="001831A6">
        <w:rPr>
          <w:rFonts w:cs="Arial"/>
          <w:sz w:val="24"/>
          <w:szCs w:val="24"/>
        </w:rPr>
        <w:t>) посещать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 обращения с несовершеннолетними, а также в выявления причин и условий, способствующих нарушению прав и законных интересов несовершеннолетних, их безнадзорности и совершению правонарушений;</w:t>
      </w:r>
    </w:p>
    <w:p w:rsidR="003D467B" w:rsidRDefault="003D467B" w:rsidP="001831A6">
      <w:pPr>
        <w:autoSpaceDE w:val="0"/>
        <w:autoSpaceDN w:val="0"/>
        <w:adjustRightInd w:val="0"/>
        <w:ind w:firstLine="540"/>
        <w:jc w:val="both"/>
        <w:rPr>
          <w:rFonts w:cs="Arial"/>
          <w:sz w:val="24"/>
          <w:szCs w:val="24"/>
        </w:rPr>
      </w:pPr>
      <w:r>
        <w:rPr>
          <w:rFonts w:cs="Arial"/>
          <w:sz w:val="24"/>
          <w:szCs w:val="24"/>
        </w:rPr>
        <w:t>з</w:t>
      </w:r>
      <w:r w:rsidR="001831A6">
        <w:rPr>
          <w:rFonts w:cs="Arial"/>
          <w:sz w:val="24"/>
          <w:szCs w:val="24"/>
        </w:rPr>
        <w:t xml:space="preserve">) выполняют поручения председателя Комиссии.   </w:t>
      </w:r>
    </w:p>
    <w:p w:rsidR="003D467B" w:rsidRPr="003D467B" w:rsidRDefault="003D467B" w:rsidP="003D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D467B">
        <w:rPr>
          <w:sz w:val="24"/>
          <w:szCs w:val="24"/>
        </w:rPr>
        <w:t>5.1. Полномочи</w:t>
      </w:r>
      <w:r>
        <w:rPr>
          <w:sz w:val="24"/>
          <w:szCs w:val="24"/>
        </w:rPr>
        <w:t>я председателя муниципальной</w:t>
      </w:r>
      <w:r w:rsidRPr="003D467B">
        <w:rPr>
          <w:sz w:val="24"/>
          <w:szCs w:val="24"/>
        </w:rPr>
        <w:t xml:space="preserve"> комиссии,</w:t>
      </w:r>
      <w:r>
        <w:rPr>
          <w:sz w:val="24"/>
          <w:szCs w:val="24"/>
        </w:rPr>
        <w:t xml:space="preserve"> </w:t>
      </w:r>
      <w:r w:rsidRPr="003D467B">
        <w:rPr>
          <w:sz w:val="24"/>
          <w:szCs w:val="24"/>
        </w:rPr>
        <w:t>заместителя    председателя   территориальной (муниципальной) комиссии,</w:t>
      </w:r>
      <w:r>
        <w:rPr>
          <w:sz w:val="24"/>
          <w:szCs w:val="24"/>
        </w:rPr>
        <w:t xml:space="preserve"> </w:t>
      </w:r>
      <w:r w:rsidRPr="003D467B">
        <w:rPr>
          <w:sz w:val="24"/>
          <w:szCs w:val="24"/>
        </w:rPr>
        <w:t>ответственного секретаря</w:t>
      </w:r>
      <w:r>
        <w:rPr>
          <w:sz w:val="24"/>
          <w:szCs w:val="24"/>
        </w:rPr>
        <w:t xml:space="preserve"> муниципальной</w:t>
      </w:r>
      <w:r w:rsidRPr="003D467B">
        <w:rPr>
          <w:sz w:val="24"/>
          <w:szCs w:val="24"/>
        </w:rPr>
        <w:t xml:space="preserve"> комиссии, члена</w:t>
      </w:r>
      <w:r>
        <w:rPr>
          <w:sz w:val="24"/>
          <w:szCs w:val="24"/>
        </w:rPr>
        <w:t xml:space="preserve"> муниципальной</w:t>
      </w:r>
      <w:r w:rsidRPr="003D467B">
        <w:rPr>
          <w:sz w:val="24"/>
          <w:szCs w:val="24"/>
        </w:rPr>
        <w:t xml:space="preserve"> комиссии прекращаются при наличии следующих</w:t>
      </w:r>
    </w:p>
    <w:p w:rsidR="003D467B" w:rsidRPr="003D467B" w:rsidRDefault="003D467B" w:rsidP="003D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D467B">
        <w:rPr>
          <w:sz w:val="24"/>
          <w:szCs w:val="24"/>
        </w:rPr>
        <w:t>оснований:</w:t>
      </w:r>
    </w:p>
    <w:p w:rsidR="003D467B" w:rsidRPr="003D467B" w:rsidRDefault="003D467B" w:rsidP="003D467B">
      <w:pPr>
        <w:spacing w:line="288" w:lineRule="atLeast"/>
        <w:ind w:firstLine="540"/>
        <w:jc w:val="both"/>
        <w:rPr>
          <w:sz w:val="24"/>
          <w:szCs w:val="24"/>
        </w:rPr>
      </w:pPr>
      <w:r w:rsidRPr="003D467B">
        <w:rPr>
          <w:sz w:val="24"/>
          <w:szCs w:val="24"/>
        </w:rPr>
        <w:t xml:space="preserve">- подача письменного заявления о прекращении полномочий председателя территориальной (муниципальной) комиссии (заместителя председателя территориальной (муниципальной) комиссии, ответственного секретаря территориальной (муниципальной) </w:t>
      </w:r>
      <w:r w:rsidRPr="003D467B">
        <w:rPr>
          <w:sz w:val="24"/>
          <w:szCs w:val="24"/>
        </w:rPr>
        <w:lastRenderedPageBreak/>
        <w:t xml:space="preserve">комиссии или члена территориальной (муниципальной) комиссии) уполномоченным органам (должностным лицам); </w:t>
      </w:r>
    </w:p>
    <w:p w:rsidR="003D467B" w:rsidRPr="003D467B" w:rsidRDefault="003D467B" w:rsidP="003D467B">
      <w:pPr>
        <w:spacing w:before="168" w:line="288" w:lineRule="atLeast"/>
        <w:ind w:firstLine="540"/>
        <w:jc w:val="both"/>
        <w:rPr>
          <w:sz w:val="24"/>
          <w:szCs w:val="24"/>
        </w:rPr>
      </w:pPr>
      <w:bookmarkStart w:id="0" w:name="p6"/>
      <w:bookmarkEnd w:id="0"/>
      <w:r w:rsidRPr="003D467B">
        <w:rPr>
          <w:sz w:val="24"/>
          <w:szCs w:val="24"/>
        </w:rPr>
        <w:t xml:space="preserve">- признание председателя территориальной (муниципальной) комиссии (заместителя председателя территориальной (муниципальной) комиссии, ответственного секретаря территориальной (муниципальной) комиссии или члена территориальной (муниципальной) комиссии) решением суда, вступившим в законную силу, недееспособным, ограниченно дееспособным и безвестно отсутствующим или умершим; </w:t>
      </w:r>
    </w:p>
    <w:p w:rsidR="003D467B" w:rsidRPr="003D467B" w:rsidRDefault="003D467B" w:rsidP="003D467B">
      <w:pPr>
        <w:spacing w:before="168" w:line="288" w:lineRule="atLeast"/>
        <w:ind w:firstLine="540"/>
        <w:jc w:val="both"/>
        <w:rPr>
          <w:sz w:val="24"/>
          <w:szCs w:val="24"/>
        </w:rPr>
      </w:pPr>
      <w:bookmarkStart w:id="1" w:name="p7"/>
      <w:bookmarkEnd w:id="1"/>
      <w:r w:rsidRPr="003D467B">
        <w:rPr>
          <w:sz w:val="24"/>
          <w:szCs w:val="24"/>
        </w:rPr>
        <w:t xml:space="preserve">- прекращение полномочий территориальной (муниципальной) комиссии; </w:t>
      </w:r>
    </w:p>
    <w:p w:rsidR="003D467B" w:rsidRPr="003D467B" w:rsidRDefault="003D467B" w:rsidP="003D467B">
      <w:pPr>
        <w:spacing w:before="168" w:line="288" w:lineRule="atLeast"/>
        <w:ind w:firstLine="540"/>
        <w:jc w:val="both"/>
        <w:rPr>
          <w:sz w:val="24"/>
          <w:szCs w:val="24"/>
        </w:rPr>
      </w:pPr>
      <w:r w:rsidRPr="003D467B">
        <w:rPr>
          <w:sz w:val="24"/>
          <w:szCs w:val="24"/>
        </w:rPr>
        <w:t xml:space="preserve">- увольнение председателя территориальной (муниципальной) комиссии (заместителя председателя территориальной (муниципальной) комиссии, ответственного секретаря территориальной (муниципальной) комиссии или члена территориальной (муниципальной) комиссии) с занимаемой должности в органе или учреждении системы профилактики, ином государственном органе, органе местного самоуправления муниципального образования или общественном объединении, от которого указанное лицо было включено (делегировано) в состав территориальной (муниципальной) комиссии; </w:t>
      </w:r>
    </w:p>
    <w:p w:rsidR="003D467B" w:rsidRPr="003D467B" w:rsidRDefault="003D467B" w:rsidP="003D467B">
      <w:pPr>
        <w:spacing w:before="168" w:line="288" w:lineRule="atLeast"/>
        <w:ind w:firstLine="540"/>
        <w:jc w:val="both"/>
        <w:rPr>
          <w:sz w:val="24"/>
          <w:szCs w:val="24"/>
        </w:rPr>
      </w:pPr>
      <w:r w:rsidRPr="003D467B">
        <w:rPr>
          <w:sz w:val="24"/>
          <w:szCs w:val="24"/>
        </w:rPr>
        <w:t xml:space="preserve">- отзыв (замена) председателя территориальной (муниципальной) комиссии (заместителя председателя территориальной (муниципальной) комиссии, ответственного секретаря территориальной (муниципальной) комиссии или члена территориальной (муниципальной) комиссии) по решению руководителя органа или учреждения системы профилактики, иного государственного органа, органа местного самоуправления муниципального образования или общественного объединения, от которого указанное лицо было включено (делегировано) в ее состав; </w:t>
      </w:r>
    </w:p>
    <w:p w:rsidR="003D467B" w:rsidRPr="003D467B" w:rsidRDefault="003D467B" w:rsidP="003D467B">
      <w:pPr>
        <w:spacing w:before="168" w:line="288" w:lineRule="atLeast"/>
        <w:ind w:firstLine="540"/>
        <w:jc w:val="both"/>
        <w:rPr>
          <w:sz w:val="24"/>
          <w:szCs w:val="24"/>
        </w:rPr>
      </w:pPr>
      <w:r w:rsidRPr="003D467B">
        <w:rPr>
          <w:sz w:val="24"/>
          <w:szCs w:val="24"/>
        </w:rPr>
        <w:t xml:space="preserve">- систематическое неисполнение или ненадлежащее исполнение председателем территориальной (муниципальной) комиссии (заместителем председателя территориальной (муниципальной) комиссии, ответственным секретарем территориальной (муниципальной) комиссии или членом территориальной (муниципальной) комиссии) своих полномочий; </w:t>
      </w:r>
    </w:p>
    <w:p w:rsidR="003D467B" w:rsidRPr="003D467B" w:rsidRDefault="003D467B" w:rsidP="003D467B">
      <w:pPr>
        <w:spacing w:before="168" w:line="288" w:lineRule="atLeast"/>
        <w:ind w:firstLine="540"/>
        <w:jc w:val="both"/>
        <w:rPr>
          <w:sz w:val="24"/>
          <w:szCs w:val="24"/>
        </w:rPr>
      </w:pPr>
      <w:bookmarkStart w:id="2" w:name="p11"/>
      <w:bookmarkEnd w:id="2"/>
      <w:r w:rsidRPr="003D467B">
        <w:rPr>
          <w:sz w:val="24"/>
          <w:szCs w:val="24"/>
        </w:rPr>
        <w:t xml:space="preserve">- по факту смерти. </w:t>
      </w:r>
    </w:p>
    <w:p w:rsidR="003D467B" w:rsidRPr="003D467B" w:rsidRDefault="003D467B" w:rsidP="003D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3D467B">
        <w:rPr>
          <w:rFonts w:ascii="Courier New" w:hAnsi="Courier New" w:cs="Courier New"/>
        </w:rPr>
        <w:t xml:space="preserve">       2</w:t>
      </w:r>
    </w:p>
    <w:p w:rsidR="003D467B" w:rsidRPr="003D467B" w:rsidRDefault="003D467B" w:rsidP="003D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D467B">
        <w:rPr>
          <w:rFonts w:ascii="Courier New" w:hAnsi="Courier New" w:cs="Courier New"/>
        </w:rPr>
        <w:t xml:space="preserve">    </w:t>
      </w:r>
      <w:r w:rsidRPr="003D467B">
        <w:rPr>
          <w:sz w:val="24"/>
          <w:szCs w:val="24"/>
        </w:rPr>
        <w:t xml:space="preserve">5.1 .   При   прекращении   полномочий </w:t>
      </w:r>
      <w:r>
        <w:rPr>
          <w:sz w:val="24"/>
          <w:szCs w:val="24"/>
        </w:rPr>
        <w:t xml:space="preserve">  председатель   муниципальной</w:t>
      </w:r>
      <w:r w:rsidRPr="003D467B">
        <w:rPr>
          <w:sz w:val="24"/>
          <w:szCs w:val="24"/>
        </w:rPr>
        <w:t xml:space="preserve">   комиссии</w:t>
      </w:r>
      <w:proofErr w:type="gramStart"/>
      <w:r w:rsidRPr="003D467B">
        <w:rPr>
          <w:sz w:val="24"/>
          <w:szCs w:val="24"/>
        </w:rPr>
        <w:t xml:space="preserve">   (</w:t>
      </w:r>
      <w:proofErr w:type="gramEnd"/>
      <w:r w:rsidRPr="003D467B">
        <w:rPr>
          <w:sz w:val="24"/>
          <w:szCs w:val="24"/>
        </w:rPr>
        <w:t xml:space="preserve">заместитель </w:t>
      </w:r>
      <w:r>
        <w:rPr>
          <w:sz w:val="24"/>
          <w:szCs w:val="24"/>
        </w:rPr>
        <w:t xml:space="preserve">  председателя   муниципальной</w:t>
      </w:r>
      <w:r w:rsidRPr="003D467B">
        <w:rPr>
          <w:sz w:val="24"/>
          <w:szCs w:val="24"/>
        </w:rPr>
        <w:t xml:space="preserve">    комиссии,    ответственн</w:t>
      </w:r>
      <w:r>
        <w:rPr>
          <w:sz w:val="24"/>
          <w:szCs w:val="24"/>
        </w:rPr>
        <w:t>ый   секретарь   муниципальной</w:t>
      </w:r>
      <w:r w:rsidRPr="003D467B">
        <w:rPr>
          <w:sz w:val="24"/>
          <w:szCs w:val="24"/>
        </w:rPr>
        <w:t xml:space="preserve"> ком</w:t>
      </w:r>
      <w:r>
        <w:rPr>
          <w:sz w:val="24"/>
          <w:szCs w:val="24"/>
        </w:rPr>
        <w:t>иссии или член муниципальной</w:t>
      </w:r>
      <w:r w:rsidRPr="003D467B">
        <w:rPr>
          <w:sz w:val="24"/>
          <w:szCs w:val="24"/>
        </w:rPr>
        <w:t xml:space="preserve"> комиссии)</w:t>
      </w:r>
      <w:r>
        <w:rPr>
          <w:sz w:val="24"/>
          <w:szCs w:val="24"/>
        </w:rPr>
        <w:t xml:space="preserve"> исключаются   из  ее </w:t>
      </w:r>
      <w:r w:rsidRPr="003D467B">
        <w:rPr>
          <w:sz w:val="24"/>
          <w:szCs w:val="24"/>
        </w:rPr>
        <w:t>состава,  за  исключением  прекращения  полномочий  в</w:t>
      </w:r>
    </w:p>
    <w:p w:rsidR="001831A6" w:rsidRPr="0012339A" w:rsidRDefault="003D467B" w:rsidP="00123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D467B">
        <w:rPr>
          <w:sz w:val="24"/>
          <w:szCs w:val="24"/>
        </w:rPr>
        <w:t xml:space="preserve">соответствии  с </w:t>
      </w:r>
      <w:hyperlink w:anchor="p6" w:history="1">
        <w:r w:rsidRPr="003D467B">
          <w:rPr>
            <w:color w:val="000000" w:themeColor="text1"/>
            <w:sz w:val="24"/>
            <w:szCs w:val="24"/>
            <w:u w:val="single"/>
          </w:rPr>
          <w:t>абзацем третьим</w:t>
        </w:r>
      </w:hyperlink>
      <w:r w:rsidRPr="003D467B">
        <w:rPr>
          <w:color w:val="000000" w:themeColor="text1"/>
          <w:sz w:val="24"/>
          <w:szCs w:val="24"/>
        </w:rPr>
        <w:t xml:space="preserve"> </w:t>
      </w:r>
      <w:r w:rsidRPr="003D467B">
        <w:rPr>
          <w:sz w:val="24"/>
          <w:szCs w:val="24"/>
        </w:rPr>
        <w:t>(в части признания лица, входящего в состав</w:t>
      </w:r>
      <w:r>
        <w:rPr>
          <w:sz w:val="24"/>
          <w:szCs w:val="24"/>
        </w:rPr>
        <w:t xml:space="preserve"> муниципальной</w:t>
      </w:r>
      <w:r w:rsidRPr="003D467B">
        <w:rPr>
          <w:sz w:val="24"/>
          <w:szCs w:val="24"/>
        </w:rPr>
        <w:t xml:space="preserve">  комиссии,  решением  суда,  вступившим  в</w:t>
      </w:r>
      <w:r>
        <w:rPr>
          <w:sz w:val="24"/>
          <w:szCs w:val="24"/>
        </w:rPr>
        <w:t xml:space="preserve"> </w:t>
      </w:r>
      <w:r w:rsidRPr="003D467B">
        <w:rPr>
          <w:sz w:val="24"/>
          <w:szCs w:val="24"/>
        </w:rPr>
        <w:t xml:space="preserve">законную  силу,  умершим),  </w:t>
      </w:r>
      <w:hyperlink w:anchor="p7" w:history="1">
        <w:r w:rsidRPr="003D467B">
          <w:rPr>
            <w:color w:val="000000" w:themeColor="text1"/>
            <w:sz w:val="24"/>
            <w:szCs w:val="24"/>
            <w:u w:val="single"/>
          </w:rPr>
          <w:t>четвертым</w:t>
        </w:r>
      </w:hyperlink>
      <w:r w:rsidRPr="003D467B">
        <w:rPr>
          <w:color w:val="000000" w:themeColor="text1"/>
          <w:sz w:val="24"/>
          <w:szCs w:val="24"/>
        </w:rPr>
        <w:t xml:space="preserve">  и  </w:t>
      </w:r>
      <w:hyperlink w:anchor="p11" w:history="1">
        <w:r w:rsidRPr="003D467B">
          <w:rPr>
            <w:color w:val="000000" w:themeColor="text1"/>
            <w:sz w:val="24"/>
            <w:szCs w:val="24"/>
            <w:u w:val="single"/>
          </w:rPr>
          <w:t>восьмым  пункта  5.1</w:t>
        </w:r>
      </w:hyperlink>
      <w:r w:rsidRPr="003D467B">
        <w:rPr>
          <w:sz w:val="24"/>
          <w:szCs w:val="24"/>
        </w:rPr>
        <w:t xml:space="preserve">   настоящего</w:t>
      </w:r>
      <w:r>
        <w:rPr>
          <w:sz w:val="24"/>
          <w:szCs w:val="24"/>
        </w:rPr>
        <w:t xml:space="preserve"> </w:t>
      </w:r>
      <w:r w:rsidRPr="003D467B">
        <w:rPr>
          <w:sz w:val="24"/>
          <w:szCs w:val="24"/>
        </w:rPr>
        <w:t>Положения.</w:t>
      </w:r>
    </w:p>
    <w:p w:rsidR="001831A6" w:rsidRPr="0012339A" w:rsidRDefault="001831A6" w:rsidP="0012339A">
      <w:pPr>
        <w:autoSpaceDE w:val="0"/>
        <w:autoSpaceDN w:val="0"/>
        <w:adjustRightInd w:val="0"/>
        <w:ind w:firstLine="540"/>
        <w:jc w:val="both"/>
        <w:rPr>
          <w:rFonts w:cs="Arial"/>
          <w:sz w:val="24"/>
          <w:szCs w:val="24"/>
        </w:rPr>
      </w:pPr>
      <w:r>
        <w:rPr>
          <w:rFonts w:cs="Arial"/>
          <w:sz w:val="24"/>
          <w:szCs w:val="24"/>
        </w:rPr>
        <w:t xml:space="preserve">  </w:t>
      </w:r>
    </w:p>
    <w:p w:rsidR="001831A6" w:rsidRDefault="001831A6" w:rsidP="0012339A">
      <w:pPr>
        <w:pStyle w:val="ConsPlusNormal"/>
        <w:widowControl/>
        <w:ind w:firstLine="0"/>
        <w:jc w:val="center"/>
        <w:rPr>
          <w:rFonts w:ascii="Times New Roman" w:hAnsi="Times New Roman"/>
          <w:b/>
          <w:sz w:val="24"/>
          <w:szCs w:val="24"/>
        </w:rPr>
      </w:pPr>
      <w:r>
        <w:rPr>
          <w:rFonts w:ascii="Times New Roman" w:hAnsi="Times New Roman"/>
          <w:b/>
          <w:sz w:val="24"/>
          <w:szCs w:val="24"/>
        </w:rPr>
        <w:t>6. Планирование работы Комиссии</w:t>
      </w:r>
    </w:p>
    <w:p w:rsidR="001831A6" w:rsidRDefault="001831A6" w:rsidP="001831A6">
      <w:pPr>
        <w:pStyle w:val="ConsPlusNormal"/>
        <w:widowControl/>
        <w:ind w:firstLine="540"/>
        <w:jc w:val="center"/>
        <w:rPr>
          <w:rFonts w:ascii="Times New Roman" w:hAnsi="Times New Roman"/>
          <w:sz w:val="24"/>
          <w:szCs w:val="24"/>
        </w:rPr>
      </w:pP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6.1. Комиссия планирует проведение своих заседаний и формирует план работы по профилактике безнадзорности, наркомании. Токсикомании, алкоголизма, правонарушений и антиобщественных действий несовершеннолетних, защите их прав на календарный год.</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6.2. Предложения в проект плана работы Комиссии на очередной год вносятся членами Комиссии, руководителями органов и учреждений системы профилактики, другими заинтересованными органами и организациями не позднее 1 декабря текущего года. Предложения в план работы предоставляются в письменной форме с указанием </w:t>
      </w:r>
      <w:r>
        <w:rPr>
          <w:rFonts w:ascii="Times New Roman" w:hAnsi="Times New Roman"/>
          <w:sz w:val="24"/>
          <w:szCs w:val="24"/>
        </w:rPr>
        <w:lastRenderedPageBreak/>
        <w:t>наименования вопроса и обоснования необходимости его рассмотрения, должностного лица ответственного за подготовку вопроса.</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6.3. План работы Комиссии утверждается на заседании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6.4. План работы Комиссии после утверждения рассылается в органы и учреждения системы профилактики. </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6.5. Контроль за формированием плана работы Комиссии и его выполнение возлагается на ответственного секретаря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6.6.  Комиссия может проводить выездные заседания</w:t>
      </w:r>
      <w:r w:rsidR="002664FB">
        <w:rPr>
          <w:rFonts w:ascii="Times New Roman" w:hAnsi="Times New Roman"/>
          <w:sz w:val="24"/>
          <w:szCs w:val="24"/>
        </w:rPr>
        <w:t>.</w:t>
      </w:r>
      <w:r>
        <w:rPr>
          <w:rFonts w:ascii="Times New Roman" w:hAnsi="Times New Roman"/>
          <w:sz w:val="24"/>
          <w:szCs w:val="24"/>
        </w:rPr>
        <w:t xml:space="preserve"> </w:t>
      </w:r>
    </w:p>
    <w:p w:rsidR="001831A6" w:rsidRDefault="001831A6" w:rsidP="001831A6">
      <w:pPr>
        <w:pStyle w:val="ConsPlusNormal"/>
        <w:widowControl/>
        <w:ind w:firstLine="0"/>
        <w:jc w:val="center"/>
        <w:rPr>
          <w:rFonts w:ascii="Times New Roman" w:hAnsi="Times New Roman"/>
          <w:sz w:val="24"/>
          <w:szCs w:val="24"/>
        </w:rPr>
      </w:pPr>
    </w:p>
    <w:p w:rsidR="001831A6" w:rsidRDefault="001831A6" w:rsidP="001831A6">
      <w:pPr>
        <w:pStyle w:val="ConsPlusNormal"/>
        <w:widowControl/>
        <w:ind w:firstLine="0"/>
        <w:jc w:val="center"/>
        <w:rPr>
          <w:rFonts w:ascii="Times New Roman" w:hAnsi="Times New Roman"/>
          <w:sz w:val="24"/>
          <w:szCs w:val="24"/>
        </w:rPr>
      </w:pPr>
    </w:p>
    <w:p w:rsidR="001831A6" w:rsidRDefault="001831A6" w:rsidP="001831A6">
      <w:pPr>
        <w:pStyle w:val="ConsPlusNormal"/>
        <w:widowControl/>
        <w:ind w:firstLine="0"/>
        <w:jc w:val="center"/>
        <w:rPr>
          <w:rFonts w:ascii="Times New Roman" w:hAnsi="Times New Roman"/>
          <w:b/>
          <w:sz w:val="24"/>
          <w:szCs w:val="24"/>
        </w:rPr>
      </w:pPr>
      <w:r>
        <w:rPr>
          <w:rFonts w:ascii="Times New Roman" w:hAnsi="Times New Roman"/>
          <w:b/>
          <w:sz w:val="24"/>
          <w:szCs w:val="24"/>
        </w:rPr>
        <w:t>7.  Подготовка и порядок проведения заседаний Комиссии.</w:t>
      </w:r>
    </w:p>
    <w:p w:rsidR="001831A6" w:rsidRDefault="001831A6" w:rsidP="001831A6">
      <w:pPr>
        <w:pStyle w:val="ConsPlusNormal"/>
        <w:widowControl/>
        <w:ind w:firstLine="540"/>
        <w:jc w:val="center"/>
        <w:rPr>
          <w:rFonts w:ascii="Times New Roman" w:hAnsi="Times New Roman"/>
          <w:sz w:val="24"/>
          <w:szCs w:val="24"/>
        </w:rPr>
      </w:pP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  Заседания Комиссии проводятся в соответствии с планом работы, а также по мере необходимости с учетом сроков, установленных КоАП РФ.</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7.2. Подготовку заседания, обобщение и представление материалов для рассмотрения на Комиссии осуществляет ответственный секретарь Комиссии. </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7.3. Комиссия может проводить выездные заседания.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7.4. Ответственный секретарь Комиссии знакомит членов Комиссии с повесткой дня заседания за 3 дня до дня заседания.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7.5. О дате и повестки дня заседания письменно извещается прокурор Пильнинского округа.</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7.6. Материалы по вопросам, вносимым на рассмотрение Комиссии (предложения в проект решения Комиссии с соответствующими предложениями, информационно-справочными материалами и их электронной версией), представляют учреждениями и органами системы профилактики по запросу ответственного секретаря Комиссии или уполномоченного органа. </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7.7. Решение об исключении вопроса из повестки дня заседания или изменении срока его рассмотрения принимает председатель Комиссии на основании мотивированного предложения ответственного секретаря или иного члена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7.8. Члены Комиссии и лица, участвующие в заседании, регистрируются секретаре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7.9.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7.10. Решения Комиссии принимается путем открытого голосования большинством голосов присутствующих на заседании Комиссии членов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При равном количестве голосов председательствующий на заседании Комиссии имеет право решающего голоса.</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7.11. Вопросы на заседании Комиссии рассматриваются в соответствии с утвержденной председателем Комиссии повесткой дня заседания.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7.12. По предложению членов Комиссии или решению председателя Комиссии на заседании могут рассматриваться дополнительные вопросы, не предусмотренные повесткой дня заседания, но требующие оперативного решения.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7.13. В ходе заседания члены Комиссии имеют право:</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вносить предложения по повестке дня заседания и по порядку работы;</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получать от докладчиков и выступающих в прениях дополнительные разъяснения по рассматриваемым вопросам;</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вносить предложения и замечания по проекту решений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7.14. Решения Комиссии оформляются в форме постановлений, в которых указываются: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а) наименование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б) дата;</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в) время и место проведения заседания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lastRenderedPageBreak/>
        <w:t>г) сведения о присутствующих и отсутствующих членах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д) сведения об иных лицах, присутствующих на заседании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е) вопрос повестки дня, по которому вынесено постановление;</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ж) содержание рассматриваемого вопроса;</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з) выявленные по рассматриваемому вопросу нарушения прав и законных интересов несовершеннолетних (при их наличии);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и) сведения о выявленных причинах и условиях, способствующих безнадзорности, правонарушениям и антиобщественным действиям несовершеннолетних (при их наличии);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к) решение, принятое по рассматриваемому вопросу;</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предпринимать соответствующие органы или учреждения системы профилактики;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м) сроки, в течении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Органы и учреждения системы профилактики безнадзорности и правонарушений несовершеннолетних обязаны сообщить Комиссии о принятых мерах по исполнению данного постановления в срок, указанный в постановлении.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7.15. Проекты решений после голосования членов Комиссии могут быть:</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приняты во внесенной редакции;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приняты с учетом внесения конкретных дополнений и (или) изменений;</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направлены на доработку;</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не приняты.</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7.16. Копия постановления направляется ответственным секретарем Комиссии исполнителям в течении 7 календарных дней со дня его принятия.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7.17. В целях обеспечения конфиденциальности информации о несовершеннолетнем, его родителях или иных законных представителях Комиссия с учетом характера рассматриваемых материалов может принять решение о проведении закрытого заседания. </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7.18. Подготовка и проведение заседания Комиссии по материалам об административных правонарушениях осуществляется в соответствии с КоАП РФ.</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7.19. Протокол заседания Комиссии подписывается председательствующим на заседании Комиссии и секретарем заседания Комиссии.</w:t>
      </w:r>
    </w:p>
    <w:p w:rsidR="001831A6" w:rsidRDefault="001831A6" w:rsidP="001831A6">
      <w:pPr>
        <w:pStyle w:val="ConsPlusNormal"/>
        <w:widowControl/>
        <w:ind w:firstLine="540"/>
        <w:jc w:val="both"/>
        <w:rPr>
          <w:rFonts w:ascii="Times New Roman" w:hAnsi="Times New Roman"/>
          <w:sz w:val="24"/>
          <w:szCs w:val="24"/>
        </w:rPr>
      </w:pPr>
    </w:p>
    <w:p w:rsidR="001831A6" w:rsidRDefault="001831A6" w:rsidP="001831A6">
      <w:pPr>
        <w:pStyle w:val="ConsPlusNormal"/>
        <w:widowControl/>
        <w:ind w:firstLine="540"/>
        <w:jc w:val="center"/>
        <w:rPr>
          <w:rFonts w:ascii="Times New Roman" w:hAnsi="Times New Roman"/>
          <w:b/>
          <w:sz w:val="24"/>
          <w:szCs w:val="24"/>
        </w:rPr>
      </w:pPr>
      <w:r>
        <w:rPr>
          <w:rFonts w:ascii="Times New Roman" w:hAnsi="Times New Roman"/>
          <w:b/>
          <w:sz w:val="24"/>
          <w:szCs w:val="24"/>
        </w:rPr>
        <w:t>7. 1. Порядок рассмотрения Комиссией материалов (дел), не связанных с делами об административных правонарушениях</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7.1.1. Основания рассмотрения материалов (дел) Комиссией:</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по заявлению несовершеннолетнего, его родителей (законных представителей) и иных лиц;</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по собственной инициативе;</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по информации органов и учреждений системы профилактики безнадзорности и правонарушений несовершеннолетних;</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w:t>
      </w:r>
      <w:r w:rsidR="001831A6">
        <w:rPr>
          <w:rFonts w:ascii="Times New Roman" w:hAnsi="Times New Roman"/>
          <w:sz w:val="24"/>
          <w:szCs w:val="24"/>
        </w:rPr>
        <w:t xml:space="preserve"> по постановлениям органов представительного следствия и дознания в отношении несовершеннолетних, совершивших общественно опасное деяние до достижения возраста, с которого наступает административная ответственность;</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 иных случаях, предусмотренных действующим законодательством.</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7.1.2. Порядок подготовки материалов (дел) к рассмотрению на заседании Комиссии: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1)</w:t>
      </w:r>
      <w:r w:rsidR="001831A6">
        <w:rPr>
          <w:rFonts w:ascii="Times New Roman" w:hAnsi="Times New Roman"/>
          <w:sz w:val="24"/>
          <w:szCs w:val="24"/>
        </w:rPr>
        <w:t xml:space="preserve"> Материалы, поступившие на рассмотрение в Комиссию, в целях обеспечения всестороннего, своевременного и правильного их решения предварительно изучаются ответственным секретарем Комиссии; </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lastRenderedPageBreak/>
        <w:t>2)</w:t>
      </w:r>
      <w:r w:rsidR="001831A6">
        <w:rPr>
          <w:rFonts w:ascii="Times New Roman" w:hAnsi="Times New Roman"/>
          <w:sz w:val="24"/>
          <w:szCs w:val="24"/>
        </w:rPr>
        <w:t xml:space="preserve"> При подготовке материалов (дел) к рассмотрению на заседании Комиссии выясняются следующие вопросы:</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входит ли рассмотрение данного материала (дела) в компетенцию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имеются ли основания для проведения дополнительной проверки (доработки) поступивших материалов (дел);</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круг лиц, подлежащих приглашению на заседание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целесообразность принятие иных мер, предусмотренных действующим законодательством, для всестороннего и своевременного рассмотрения материалов (дел).</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7.1.3. Решения, принимаемые при подготовке материалов (дел) к рассмотрению на заседании Комиссии: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1)</w:t>
      </w:r>
      <w:r w:rsidR="001831A6">
        <w:rPr>
          <w:rFonts w:ascii="Times New Roman" w:hAnsi="Times New Roman"/>
          <w:sz w:val="24"/>
          <w:szCs w:val="24"/>
        </w:rPr>
        <w:t xml:space="preserve"> При подготовке материалов (дел) к рассмотрению на заседании Комиссии могут быть приняты следующие решения: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 назначении материала (дела) к рассмотрению с извещением о времени и месте заседания Комиссии заинтересованных лиц;</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 возвращении материалов (дел) органам или учреждениям, направившим указанные материалы (дела) в Комиссию, если их рассмотрение не относится к компетенции Комиссии или требует дополнительной проверки (доработки);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-о продлении срока рассмотрения материалов (дел);</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об отложении рассмотрения материалов (дел);</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 принятии иных мер, предусмотренных законодательством, имеющих значение для всестороннего и своевременного рассмотрения материалов (дел).</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2. Решения Комиссии, указанные в подпункте 1 настоящего пункта, принимаются и подписываются председателем Комиссии или его заместителем в случае отсутствия председателя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7.1.4. Сроки рассмотрения материалов (дел):</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1)</w:t>
      </w:r>
      <w:r w:rsidR="001831A6">
        <w:rPr>
          <w:rFonts w:ascii="Times New Roman" w:hAnsi="Times New Roman"/>
          <w:sz w:val="24"/>
          <w:szCs w:val="24"/>
        </w:rPr>
        <w:t xml:space="preserve"> Комиссия рассматривает материалы (дела) в течении 30 дней с момента их поступления.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Срок рассмотрения материалов (дел) может быть продлен, но не более на 1 месяц при необходимости дополнительного выяснения обстоятельств дела.</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2)</w:t>
      </w:r>
      <w:r w:rsidR="001831A6">
        <w:rPr>
          <w:rFonts w:ascii="Times New Roman" w:hAnsi="Times New Roman"/>
          <w:sz w:val="24"/>
          <w:szCs w:val="24"/>
        </w:rPr>
        <w:t xml:space="preserve"> Рассмотрение материалов (дел) может быть отложено в случае поступления ходатайства об отложении рассмотрения от участников рассмотрения материалов, а также в случае уклонения несовершеннолетнего, его родителей, законных представителей от явки на заседание Комиссии, если материалы (дела) не могут быть рассмотрены без их присутствия.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7.1.5. Участие несовершеннолетнего в заседании Комиссии.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1)</w:t>
      </w:r>
      <w:r w:rsidR="001831A6">
        <w:rPr>
          <w:rFonts w:ascii="Times New Roman" w:hAnsi="Times New Roman"/>
          <w:sz w:val="24"/>
          <w:szCs w:val="24"/>
        </w:rPr>
        <w:t xml:space="preserve"> Все материалы (дела) в отношении несовершеннолетних Комиссия рассматривает при участии несовершеннолетнего и его законного представителя, а при необходимости педагога и иных лиц.</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2</w:t>
      </w:r>
      <w:r w:rsidR="00235184">
        <w:rPr>
          <w:rFonts w:ascii="Times New Roman" w:hAnsi="Times New Roman"/>
          <w:sz w:val="24"/>
          <w:szCs w:val="24"/>
        </w:rPr>
        <w:t>)</w:t>
      </w:r>
      <w:r>
        <w:rPr>
          <w:rFonts w:ascii="Times New Roman" w:hAnsi="Times New Roman"/>
          <w:sz w:val="24"/>
          <w:szCs w:val="24"/>
        </w:rPr>
        <w:t xml:space="preserve"> Материалы (дела) в отношении несовершеннолетнего, за исключением материалов о совершении несовершеннолетним общественно опасного деяния до достижения возраста с которого наступает уголовная ответственность, могут быть рассмотрены в его отсутствие при условии своевременного извещения о времени и месте проведения заседания Комиссии, и неполучении ходатайства об отложении рассмотрения.</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w:t>
      </w:r>
      <w:r w:rsidR="001831A6">
        <w:rPr>
          <w:rFonts w:ascii="Times New Roman" w:hAnsi="Times New Roman"/>
          <w:sz w:val="24"/>
          <w:szCs w:val="24"/>
        </w:rPr>
        <w:t xml:space="preserve">  Несовершеннолетний, в отношении которого рассматривается материал (дело), может быть удален с заседания Комиссии на время рассмотрения обстоятельств, обсуждение которых может оказать на него отрицательное влияние. </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7.1.6. Порядок принятие решений на заседании Комиссии.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1)</w:t>
      </w:r>
      <w:r w:rsidR="001831A6">
        <w:rPr>
          <w:rFonts w:ascii="Times New Roman" w:hAnsi="Times New Roman"/>
          <w:sz w:val="24"/>
          <w:szCs w:val="24"/>
        </w:rPr>
        <w:t xml:space="preserve"> При рассмотрении материалов (дел) Комиссия обязана всесторонне, полно и объективно исследовать материалы дела, уточнить возраст несовершеннолетнего, условия жизни и воспитания, мотивы, причины и условия, послужившие поводом для рассмотрения данного дела, иные обстоятельства, имеющие существенное значение для решения вопроса о выборе меры воздействия или реабилитации несовершеннолетнего.</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lastRenderedPageBreak/>
        <w:t>2)</w:t>
      </w:r>
      <w:r w:rsidR="001831A6">
        <w:rPr>
          <w:rFonts w:ascii="Times New Roman" w:hAnsi="Times New Roman"/>
          <w:sz w:val="24"/>
          <w:szCs w:val="24"/>
        </w:rPr>
        <w:t xml:space="preserve"> Рассматривая материалы (дела) в отношении несовершеннолетних, совершивших общественно опасные деяния до достижения с которого наступает уголовная ответственность, не достигших возраста с которого наступает административная ответственность, родителей (законных представителей) несовершеннолетних, Комиссия заслушивает объяснения несовершеннолетнего, его родителей (законных представителей), потерпевших, свидетелей, адвоката (защитника).</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w:t>
      </w:r>
      <w:r w:rsidR="001831A6">
        <w:rPr>
          <w:rFonts w:ascii="Times New Roman" w:hAnsi="Times New Roman"/>
          <w:sz w:val="24"/>
          <w:szCs w:val="24"/>
        </w:rPr>
        <w:t xml:space="preserve"> После всестороннего рассмотрения обстоятельств дела принимается одно из следующих решений:</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3.1</w:t>
      </w:r>
      <w:r w:rsidR="001831A6">
        <w:rPr>
          <w:rFonts w:ascii="Times New Roman" w:hAnsi="Times New Roman"/>
          <w:sz w:val="24"/>
          <w:szCs w:val="24"/>
        </w:rPr>
        <w:t xml:space="preserve"> об отложении рассмотрения материалов (дел) и проведении дополнительной проверки;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3.2 о</w:t>
      </w:r>
      <w:r w:rsidR="001831A6">
        <w:rPr>
          <w:rFonts w:ascii="Times New Roman" w:hAnsi="Times New Roman"/>
          <w:sz w:val="24"/>
          <w:szCs w:val="24"/>
        </w:rPr>
        <w:t xml:space="preserve"> продлении сроков рассмотрения материалов (дел);</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3.3</w:t>
      </w:r>
      <w:r w:rsidR="001831A6">
        <w:rPr>
          <w:rFonts w:ascii="Times New Roman" w:hAnsi="Times New Roman"/>
          <w:sz w:val="24"/>
          <w:szCs w:val="24"/>
        </w:rPr>
        <w:t xml:space="preserve"> о передачи материалов (дел) в органы прокуратуры, суд, другие органы по подведомственности;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3.4</w:t>
      </w:r>
      <w:r w:rsidR="001831A6">
        <w:rPr>
          <w:rFonts w:ascii="Times New Roman" w:hAnsi="Times New Roman"/>
          <w:sz w:val="24"/>
          <w:szCs w:val="24"/>
        </w:rPr>
        <w:t xml:space="preserve"> о прекращении материалов (дел);</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3.5</w:t>
      </w:r>
      <w:r w:rsidR="001831A6">
        <w:rPr>
          <w:rFonts w:ascii="Times New Roman" w:hAnsi="Times New Roman"/>
          <w:sz w:val="24"/>
          <w:szCs w:val="24"/>
        </w:rPr>
        <w:t xml:space="preserve"> о признании несовершеннолетнего либо семьи в социально опасном положении, в отношении которых необходимо проведение индивидуальной профилактической работы;</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3.6 о</w:t>
      </w:r>
      <w:r w:rsidR="001831A6">
        <w:rPr>
          <w:rFonts w:ascii="Times New Roman" w:hAnsi="Times New Roman"/>
          <w:sz w:val="24"/>
          <w:szCs w:val="24"/>
        </w:rPr>
        <w:t xml:space="preserve"> подготовки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3.7</w:t>
      </w:r>
      <w:r w:rsidR="001831A6">
        <w:rPr>
          <w:rFonts w:ascii="Times New Roman" w:hAnsi="Times New Roman"/>
          <w:sz w:val="24"/>
          <w:szCs w:val="24"/>
        </w:rPr>
        <w:t xml:space="preserve"> о ходатайстве перед судом о помещении несовершеннолетнего в специальное учебно-воспитательное учреждение закрытого типа в соответствии с законодательством Российской Федерации;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3.8</w:t>
      </w:r>
      <w:r w:rsidR="001831A6">
        <w:rPr>
          <w:rFonts w:ascii="Times New Roman" w:hAnsi="Times New Roman"/>
          <w:sz w:val="24"/>
          <w:szCs w:val="24"/>
        </w:rPr>
        <w:t xml:space="preserve"> о разъяснении недопустимости совершения действий, ставших основанием для рассмотрения материалов (дел) на заседании Комиссии;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3.9</w:t>
      </w:r>
      <w:r w:rsidR="001831A6">
        <w:rPr>
          <w:rFonts w:ascii="Times New Roman" w:hAnsi="Times New Roman"/>
          <w:sz w:val="24"/>
          <w:szCs w:val="24"/>
        </w:rPr>
        <w:t xml:space="preserve"> о применении мер воздействия к несовершеннолетним следующего характера:</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ограничиться беседой;</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вынести предупреждение;</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передать под надзор родителей (законных представителей).</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3.10</w:t>
      </w:r>
      <w:r w:rsidR="001831A6">
        <w:rPr>
          <w:rFonts w:ascii="Times New Roman" w:hAnsi="Times New Roman"/>
          <w:sz w:val="24"/>
          <w:szCs w:val="24"/>
        </w:rPr>
        <w:t xml:space="preserve"> о применении мер воздействия в целях обеспечения реализации и защиты прав и законных интересов несовершеннолетних:</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а) в целях обеспечения реализации и защиты прав и законных интересов несовершеннолетних Комиссия вправе применить к родителям (законным представителям) следующие меры воздействия: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предупреждение;</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общественное порицание;</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предложить возместить причиненный несовершеннолетним материальный вред;</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обратиться в органы опеки и попечительства с ходатайством о немедленном отобрании несовершеннолетнего у родителей (законных представителей) либо отстранении опекуна (попечителя) от исполнения им своих обязанностей или досрочном расторжении договора с приемными родителями о передаче несовершеннолетнего на воспитание в приемную семью при непосредственной угрозе жизни и здоровью несовершеннолетнего;</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обратиться в суд с заявлением об ограничении или лишении родительских прав;</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б) иные решения, предусмотренные законодательством Российской Федерации и законодательством Нижегородской области.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4)</w:t>
      </w:r>
      <w:r w:rsidR="001831A6">
        <w:rPr>
          <w:rFonts w:ascii="Times New Roman" w:hAnsi="Times New Roman"/>
          <w:sz w:val="24"/>
          <w:szCs w:val="24"/>
        </w:rPr>
        <w:t xml:space="preserve"> Решение Комиссии принимается путем открытого голосования большинством голосов присутствующих на заседании Комиссии членов Комиссии.</w:t>
      </w:r>
    </w:p>
    <w:p w:rsidR="00697843" w:rsidRDefault="001831A6" w:rsidP="00697843">
      <w:pPr>
        <w:pStyle w:val="ConsPlusNormal"/>
        <w:widowControl/>
        <w:ind w:firstLine="540"/>
        <w:jc w:val="both"/>
        <w:rPr>
          <w:rFonts w:ascii="Times New Roman" w:hAnsi="Times New Roman"/>
          <w:sz w:val="24"/>
          <w:szCs w:val="24"/>
        </w:rPr>
      </w:pPr>
      <w:r>
        <w:rPr>
          <w:rFonts w:ascii="Times New Roman" w:hAnsi="Times New Roman"/>
          <w:sz w:val="24"/>
          <w:szCs w:val="24"/>
        </w:rPr>
        <w:t>При равном количестве голосов председательствующий на заседании Комиссии имеет право решающего голоса.</w:t>
      </w:r>
    </w:p>
    <w:p w:rsidR="001831A6" w:rsidRDefault="00235184" w:rsidP="00697843">
      <w:pPr>
        <w:pStyle w:val="ConsPlusNormal"/>
        <w:widowControl/>
        <w:ind w:firstLine="540"/>
        <w:jc w:val="both"/>
        <w:rPr>
          <w:rFonts w:ascii="Times New Roman" w:hAnsi="Times New Roman"/>
          <w:sz w:val="24"/>
          <w:szCs w:val="24"/>
        </w:rPr>
      </w:pPr>
      <w:bookmarkStart w:id="3" w:name="_GoBack"/>
      <w:bookmarkEnd w:id="3"/>
      <w:r>
        <w:rPr>
          <w:rFonts w:ascii="Times New Roman" w:hAnsi="Times New Roman"/>
          <w:sz w:val="24"/>
          <w:szCs w:val="24"/>
        </w:rPr>
        <w:lastRenderedPageBreak/>
        <w:t>5)</w:t>
      </w:r>
      <w:r w:rsidR="001831A6">
        <w:rPr>
          <w:rFonts w:ascii="Times New Roman" w:hAnsi="Times New Roman"/>
          <w:sz w:val="24"/>
          <w:szCs w:val="24"/>
        </w:rPr>
        <w:t xml:space="preserve"> Решение Комиссии принимается с учетом мнения представителя органов прокуратуры, присутствующего на заседании Комиссии, заключение которого заслушивается и заносится в протокол заседания Комиссии.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6)</w:t>
      </w:r>
      <w:r w:rsidR="001831A6">
        <w:rPr>
          <w:rFonts w:ascii="Times New Roman" w:hAnsi="Times New Roman"/>
          <w:sz w:val="24"/>
          <w:szCs w:val="24"/>
        </w:rPr>
        <w:t xml:space="preserve">  По результатам рассмотрения одного материала (дела) может быть принято одновременно несколько решений, предусмотренных подпунктом 3 пунктом 7.1.6.</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7)</w:t>
      </w:r>
      <w:r w:rsidR="001831A6">
        <w:rPr>
          <w:rFonts w:ascii="Times New Roman" w:hAnsi="Times New Roman"/>
          <w:sz w:val="24"/>
          <w:szCs w:val="24"/>
        </w:rPr>
        <w:t xml:space="preserve"> Решение Комиссии, принятое в соответствии с подпунктом 1-3 подпункта 3 настоящего пункта, выносится в форме определения.</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8)</w:t>
      </w:r>
      <w:r w:rsidR="001831A6">
        <w:rPr>
          <w:rFonts w:ascii="Times New Roman" w:hAnsi="Times New Roman"/>
          <w:sz w:val="24"/>
          <w:szCs w:val="24"/>
        </w:rPr>
        <w:t xml:space="preserve"> Решение Комиссии, принятое в соответствии с подпунктами 4-10 подпункта 3 настоящего пункта, выносится в форме постановления. </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7.1.7. Постановление Комиссии.</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1)</w:t>
      </w:r>
      <w:r w:rsidR="001831A6">
        <w:rPr>
          <w:rFonts w:ascii="Times New Roman" w:hAnsi="Times New Roman"/>
          <w:sz w:val="24"/>
          <w:szCs w:val="24"/>
        </w:rPr>
        <w:t xml:space="preserve"> Постановление Комиссии должно быть изложено в письменной форме и мотивировано.</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2)</w:t>
      </w:r>
      <w:r w:rsidR="001831A6">
        <w:rPr>
          <w:rFonts w:ascii="Times New Roman" w:hAnsi="Times New Roman"/>
          <w:sz w:val="24"/>
          <w:szCs w:val="24"/>
        </w:rPr>
        <w:t xml:space="preserve"> </w:t>
      </w:r>
      <w:r>
        <w:rPr>
          <w:rFonts w:ascii="Times New Roman" w:hAnsi="Times New Roman"/>
          <w:sz w:val="24"/>
          <w:szCs w:val="24"/>
        </w:rPr>
        <w:t>в</w:t>
      </w:r>
      <w:r w:rsidR="001831A6">
        <w:rPr>
          <w:rFonts w:ascii="Times New Roman" w:hAnsi="Times New Roman"/>
          <w:sz w:val="24"/>
          <w:szCs w:val="24"/>
        </w:rPr>
        <w:t xml:space="preserve"> постановлении Комиссии указываются сведения в соответствии с пунктом 7.14 настоящего Положения.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3</w:t>
      </w:r>
      <w:r w:rsidR="00F72F29">
        <w:rPr>
          <w:rFonts w:ascii="Times New Roman" w:hAnsi="Times New Roman"/>
          <w:sz w:val="24"/>
          <w:szCs w:val="24"/>
        </w:rPr>
        <w:t>)</w:t>
      </w:r>
      <w:r>
        <w:rPr>
          <w:rFonts w:ascii="Times New Roman" w:hAnsi="Times New Roman"/>
          <w:sz w:val="24"/>
          <w:szCs w:val="24"/>
        </w:rPr>
        <w:t xml:space="preserve"> Постановление Комиссии подписывается председательствующим на заседании Комиссии, оглашается на заседании Комиссии и вступает в силу с момента его вынесения (принятия). </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4)</w:t>
      </w:r>
      <w:r w:rsidR="001831A6">
        <w:rPr>
          <w:rFonts w:ascii="Times New Roman" w:hAnsi="Times New Roman"/>
          <w:sz w:val="24"/>
          <w:szCs w:val="24"/>
        </w:rPr>
        <w:t xml:space="preserve"> Копия постановления Комиссии вручается под расписку несовершеннолетнему (или его законному представителю), в отношении которых оно вынесено, либо направляется почтовым отправлением с уведомлением о его вручено соответствующему лицу в течении пяти дней со дня вынесения данного постановления.</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5)</w:t>
      </w:r>
      <w:r w:rsidR="001831A6">
        <w:rPr>
          <w:rFonts w:ascii="Times New Roman" w:hAnsi="Times New Roman"/>
          <w:sz w:val="24"/>
          <w:szCs w:val="24"/>
        </w:rPr>
        <w:t xml:space="preserve"> </w:t>
      </w:r>
      <w:r>
        <w:rPr>
          <w:rFonts w:ascii="Times New Roman" w:hAnsi="Times New Roman"/>
          <w:sz w:val="24"/>
          <w:szCs w:val="24"/>
        </w:rPr>
        <w:t>в</w:t>
      </w:r>
      <w:r w:rsidR="001831A6">
        <w:rPr>
          <w:rFonts w:ascii="Times New Roman" w:hAnsi="Times New Roman"/>
          <w:sz w:val="24"/>
          <w:szCs w:val="24"/>
        </w:rPr>
        <w:t xml:space="preserve"> течении пяти рабочих дней со дня принятия решения копия постановления Комиссии направляется членам Комиссии. В соответствующие органы и учреждения системы профилактики беспризорности и правонарушений несовершеннолетних, иным заинтересованным органам и организациям.</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6)</w:t>
      </w:r>
      <w:r w:rsidR="001831A6">
        <w:rPr>
          <w:rFonts w:ascii="Times New Roman" w:hAnsi="Times New Roman"/>
          <w:sz w:val="24"/>
          <w:szCs w:val="24"/>
        </w:rPr>
        <w:t xml:space="preserve"> Постановление Комиссии может быть обжаловано в порядке, установленном действующим законодательством Российской Федерации.</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7)</w:t>
      </w:r>
      <w:r w:rsidR="001831A6">
        <w:rPr>
          <w:rFonts w:ascii="Times New Roman" w:hAnsi="Times New Roman"/>
          <w:sz w:val="24"/>
          <w:szCs w:val="24"/>
        </w:rPr>
        <w:t xml:space="preserve"> Постановления, принятые Комиссии, обязательны для исполнения органами и учреждениями системы профилактики.</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8)</w:t>
      </w:r>
      <w:r w:rsidR="001831A6">
        <w:rPr>
          <w:rFonts w:ascii="Times New Roman" w:hAnsi="Times New Roman"/>
          <w:sz w:val="24"/>
          <w:szCs w:val="24"/>
        </w:rPr>
        <w:t xml:space="preserve"> Органы и учреждения системы профилактики обязаны сообщить Комиссии о мерах, принятых по исполнению постановления Комиссии в указанный в нем срок.</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7.1.8. Определение Комиссии.</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1)</w:t>
      </w:r>
      <w:r w:rsidR="001831A6">
        <w:rPr>
          <w:rFonts w:ascii="Times New Roman" w:hAnsi="Times New Roman"/>
          <w:sz w:val="24"/>
          <w:szCs w:val="24"/>
        </w:rPr>
        <w:t xml:space="preserve"> В определении Комиссии указываются: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наименование и состав Комиссии и ее адрес;</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дата и место рассмотрение заявления, ходатайства, материалов (дел);</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сведения о лице, в отношении которого рассматривается (рассмотрено) дело;</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обстоятельства, установленные при рассмотрении дела;</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мотивированное решение по делу.</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2)</w:t>
      </w:r>
      <w:r w:rsidR="001831A6">
        <w:rPr>
          <w:rFonts w:ascii="Times New Roman" w:hAnsi="Times New Roman"/>
          <w:sz w:val="24"/>
          <w:szCs w:val="24"/>
        </w:rPr>
        <w:t xml:space="preserve"> Определение Комиссии принимается простым большинством голосов членов Комиссии, и подписывается председательствующим на заседании Комиссии.</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3)</w:t>
      </w:r>
      <w:r w:rsidR="001831A6">
        <w:rPr>
          <w:rFonts w:ascii="Times New Roman" w:hAnsi="Times New Roman"/>
          <w:sz w:val="24"/>
          <w:szCs w:val="24"/>
        </w:rPr>
        <w:t xml:space="preserve"> Копия определения Комиссии, принятое в соответствии с подпунктами 1-3 подпункта 3 пункта 7.1.6, вручается под расписку несовершеннолетнему (или его законному представителю), в отношении которого оно вынесено, либо направляется почтовым отправлением с уведомлением о его вручении соответствующему лицу в течении пяти дней со дня вынесения данного определения.</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4)</w:t>
      </w:r>
      <w:r w:rsidR="001831A6">
        <w:rPr>
          <w:rFonts w:ascii="Times New Roman" w:hAnsi="Times New Roman"/>
          <w:sz w:val="24"/>
          <w:szCs w:val="24"/>
        </w:rPr>
        <w:t xml:space="preserve"> </w:t>
      </w:r>
      <w:proofErr w:type="gramStart"/>
      <w:r w:rsidR="001831A6">
        <w:rPr>
          <w:rFonts w:ascii="Times New Roman" w:hAnsi="Times New Roman"/>
          <w:sz w:val="24"/>
          <w:szCs w:val="24"/>
        </w:rPr>
        <w:t>В</w:t>
      </w:r>
      <w:proofErr w:type="gramEnd"/>
      <w:r w:rsidR="001831A6">
        <w:rPr>
          <w:rFonts w:ascii="Times New Roman" w:hAnsi="Times New Roman"/>
          <w:sz w:val="24"/>
          <w:szCs w:val="24"/>
        </w:rPr>
        <w:t xml:space="preserve"> течении пяти рабочих дней принятия решения копия определения Комиссии направляется членам Комиссии, в соответствующие органы и учреждения системы профилактики безнадзорности и правонарушений несовершеннолетних, иным заинтересованным органам и организациям.</w:t>
      </w:r>
    </w:p>
    <w:p w:rsidR="001831A6" w:rsidRPr="0012339A" w:rsidRDefault="001831A6" w:rsidP="0012339A">
      <w:pPr>
        <w:pStyle w:val="ConsPlusNormal"/>
        <w:widowControl/>
        <w:ind w:firstLine="540"/>
        <w:jc w:val="both"/>
        <w:rPr>
          <w:rFonts w:ascii="Times New Roman" w:hAnsi="Times New Roman"/>
          <w:sz w:val="24"/>
          <w:szCs w:val="24"/>
        </w:rPr>
      </w:pPr>
      <w:r>
        <w:rPr>
          <w:rFonts w:ascii="Times New Roman" w:hAnsi="Times New Roman"/>
          <w:sz w:val="24"/>
          <w:szCs w:val="24"/>
        </w:rPr>
        <w:t>Определение Комиссии, принятое в соответствии с подпунктом3 подпункта 3 пункта 7.1.6, в течении пяти рабочих дней направляется в органы прокуратуры, суд, другие органы для п</w:t>
      </w:r>
      <w:r w:rsidR="0012339A">
        <w:rPr>
          <w:rFonts w:ascii="Times New Roman" w:hAnsi="Times New Roman"/>
          <w:sz w:val="24"/>
          <w:szCs w:val="24"/>
        </w:rPr>
        <w:t>ринятия решения по под ведомость</w:t>
      </w:r>
      <w:r w:rsidR="00697843">
        <w:rPr>
          <w:rFonts w:ascii="Times New Roman" w:hAnsi="Times New Roman"/>
          <w:sz w:val="24"/>
          <w:szCs w:val="24"/>
        </w:rPr>
        <w:t>.</w:t>
      </w:r>
    </w:p>
    <w:p w:rsidR="001831A6" w:rsidRDefault="001831A6" w:rsidP="001831A6">
      <w:pPr>
        <w:pStyle w:val="ConsPlusNormal"/>
        <w:widowControl/>
        <w:ind w:firstLine="0"/>
        <w:jc w:val="center"/>
        <w:rPr>
          <w:rFonts w:ascii="Times New Roman" w:hAnsi="Times New Roman"/>
          <w:b/>
          <w:sz w:val="24"/>
          <w:szCs w:val="24"/>
        </w:rPr>
      </w:pPr>
      <w:r>
        <w:rPr>
          <w:rFonts w:ascii="Times New Roman" w:hAnsi="Times New Roman"/>
          <w:b/>
          <w:sz w:val="24"/>
          <w:szCs w:val="24"/>
        </w:rPr>
        <w:lastRenderedPageBreak/>
        <w:t>8. Представления, направляемые Комиссии</w:t>
      </w:r>
    </w:p>
    <w:p w:rsidR="001831A6" w:rsidRDefault="001831A6" w:rsidP="001831A6">
      <w:pPr>
        <w:pStyle w:val="ConsPlusNormal"/>
        <w:widowControl/>
        <w:ind w:firstLine="540"/>
        <w:jc w:val="both"/>
        <w:rPr>
          <w:rFonts w:ascii="Times New Roman" w:hAnsi="Times New Roman"/>
          <w:b/>
          <w:sz w:val="24"/>
          <w:szCs w:val="24"/>
        </w:rPr>
      </w:pP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8.1. В целях устранения причин и условий, способствующих безнадзорности, беспризорности несовершеннолетних, совершению ими правонарушений и антиобщественных действий, а также в целях устранения нарушений прав и законных интересов несовершеннолетних, выявлениях при рассмотрении материалов, Комиссия направляет представления в органы и учреждения системы профилактики.</w:t>
      </w:r>
    </w:p>
    <w:p w:rsidR="001831A6" w:rsidRDefault="001831A6" w:rsidP="0012339A">
      <w:pPr>
        <w:pStyle w:val="ConsPlusNormal"/>
        <w:widowControl/>
        <w:ind w:firstLine="540"/>
        <w:jc w:val="both"/>
        <w:rPr>
          <w:rFonts w:ascii="Times New Roman" w:hAnsi="Times New Roman"/>
          <w:sz w:val="24"/>
          <w:szCs w:val="24"/>
        </w:rPr>
      </w:pPr>
      <w:r>
        <w:rPr>
          <w:rFonts w:ascii="Times New Roman" w:hAnsi="Times New Roman"/>
          <w:sz w:val="24"/>
          <w:szCs w:val="24"/>
        </w:rPr>
        <w:t>8.2. Должностные лица органов и учреждений системы профилактики в течении месяца со дня получения представления должны рассмотреть его и сообщить о мерах, принятых по устранению нарушенных прав и законных интересов несовершеннолетних.</w:t>
      </w: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r>
        <w:rPr>
          <w:rFonts w:ascii="Times New Roman" w:hAnsi="Times New Roman"/>
          <w:b/>
          <w:sz w:val="24"/>
          <w:szCs w:val="24"/>
        </w:rPr>
        <w:t>9. Меры, принимаемые Комиссией по устройству несовершеннолетних</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9.1. Комиссия ведет персональный учет несовершеннолетних, проживающих в семьях группы социального риска, беспризорных, занимающихся бродяжничеством, попрошайничеством, оставивших образовательные организации, не работающих и не обучающихся, иных несовершеннолетних, в отношении которых проводится индивидуальная профилактическая работа, принимает решение об устройстве этих несовершеннолетних и контролирует его выполнение.</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9.2. Решения Комиссии направляются в соответствующие органы и организации с указанием конкретной формы устройства несовершеннолетнего:</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 орган, осуществляющий управление в сфере образования, - для устройства в общеобразовательные организации, профессиональные образовательные организации, организации для детей-сирот и детей, оставшихся без попечения родителей;</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 органы социальной защиты населения – для устройства в специальные учреждения для несовершеннолетних;</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w:t>
      </w:r>
      <w:r w:rsidR="001831A6">
        <w:rPr>
          <w:rFonts w:ascii="Times New Roman" w:hAnsi="Times New Roman"/>
          <w:sz w:val="24"/>
          <w:szCs w:val="24"/>
        </w:rPr>
        <w:t xml:space="preserve"> в органы здравоохранения – для обследования, наблюдения или лечения в связи с употреблением спиртных напитков, наркотических средств, психотропных или одурманивающих веществ;</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 органы занятости населения – для оказания помощи в трудоустройстве, получении специальности;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 органы опеки и попечительства – для выбора формы жизнеустройства несовершеннолетних, защиты прав и законных интересов ребенка.</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9.3. В случаях, к</w:t>
      </w:r>
      <w:r w:rsidR="001831A6">
        <w:rPr>
          <w:rFonts w:ascii="Times New Roman" w:hAnsi="Times New Roman"/>
          <w:sz w:val="24"/>
          <w:szCs w:val="24"/>
        </w:rPr>
        <w:t>огда возвращение несовершеннолетнего из специального учебно-воспитательного учреждения закрытого типа, освобождение из воспитательной колонии, возвращение его на прежнее место жительства либо по месту пребывания родителей или иных законных представителей невозможно в связи с отсутствием родителей или иных законных представителей, лишением родителей родительских прав, а также в силу иных причин, способных отрицательно повлиять на поведение несовершеннолетнего, Комиссия по месту нахождения указанных учреждений на основании письменного заявления несовершеннолетнего и мотивированного заключения администрации соответствующего учреждения в течения в течение десяти дней со дня подачи заявления принимает меры по устройству несовершеннолетнего с учетом его интересов, а также по созданию для него жилищно-бытовых условий.</w:t>
      </w:r>
    </w:p>
    <w:p w:rsidR="001831A6" w:rsidRDefault="001831A6" w:rsidP="001831A6">
      <w:pPr>
        <w:pStyle w:val="ConsPlusNormal"/>
        <w:widowControl/>
        <w:ind w:firstLine="540"/>
        <w:jc w:val="both"/>
        <w:rPr>
          <w:rFonts w:ascii="Times New Roman" w:hAnsi="Times New Roman"/>
          <w:sz w:val="24"/>
          <w:szCs w:val="24"/>
        </w:rPr>
      </w:pPr>
    </w:p>
    <w:p w:rsidR="001831A6" w:rsidRDefault="001831A6" w:rsidP="001831A6">
      <w:pPr>
        <w:pStyle w:val="ConsPlusNormal"/>
        <w:widowControl/>
        <w:ind w:firstLine="540"/>
        <w:jc w:val="center"/>
        <w:rPr>
          <w:rFonts w:ascii="Times New Roman" w:hAnsi="Times New Roman"/>
          <w:b/>
          <w:sz w:val="24"/>
          <w:szCs w:val="24"/>
        </w:rPr>
      </w:pPr>
      <w:r>
        <w:rPr>
          <w:rFonts w:ascii="Times New Roman" w:hAnsi="Times New Roman"/>
          <w:b/>
          <w:sz w:val="24"/>
          <w:szCs w:val="24"/>
        </w:rPr>
        <w:t>10. Учет материалов Комиссии</w:t>
      </w:r>
    </w:p>
    <w:p w:rsidR="001831A6" w:rsidRDefault="001831A6" w:rsidP="001831A6">
      <w:pPr>
        <w:pStyle w:val="ConsPlusNormal"/>
        <w:widowControl/>
        <w:ind w:firstLine="540"/>
        <w:jc w:val="center"/>
        <w:rPr>
          <w:rFonts w:ascii="Times New Roman" w:hAnsi="Times New Roman"/>
          <w:sz w:val="24"/>
          <w:szCs w:val="24"/>
        </w:rPr>
      </w:pP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10.1. Учетная документация о деятельности Комиссии хранится у </w:t>
      </w:r>
      <w:r w:rsidR="00FC1546">
        <w:rPr>
          <w:rFonts w:ascii="Times New Roman" w:hAnsi="Times New Roman"/>
          <w:sz w:val="24"/>
          <w:szCs w:val="24"/>
        </w:rPr>
        <w:t>ответственного</w:t>
      </w:r>
      <w:r>
        <w:rPr>
          <w:rFonts w:ascii="Times New Roman" w:hAnsi="Times New Roman"/>
          <w:sz w:val="24"/>
          <w:szCs w:val="24"/>
        </w:rPr>
        <w:t xml:space="preserve"> секретаря Комиссии или в уполномоченном органе.</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10.2. В Комиссии ведется учет:</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 поступивших материалов, дел об административных правонарушениях, </w:t>
      </w:r>
      <w:r w:rsidR="00FC1546">
        <w:rPr>
          <w:rFonts w:ascii="Times New Roman" w:hAnsi="Times New Roman"/>
          <w:sz w:val="24"/>
          <w:szCs w:val="24"/>
        </w:rPr>
        <w:t>обещаний</w:t>
      </w:r>
      <w:r>
        <w:rPr>
          <w:rFonts w:ascii="Times New Roman" w:hAnsi="Times New Roman"/>
          <w:sz w:val="24"/>
          <w:szCs w:val="24"/>
        </w:rPr>
        <w:t>, представлений, ходатайств, сообщений, другой документации;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lastRenderedPageBreak/>
        <w:t>- исходящих материалов (планов, отчетов, ходатайств, представлений, постановлений, сообщений и другой документации);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протоколов об административных правонарушениях, составленных членами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иных материалов, относящихся к компетенции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10.3. Материалы, рассматриваемые Комиссией:</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заявление несовершеннолетнего, его родителей (законных представителей), иных лиц;</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представления органов и учреждений системы профилактики;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постановления органов внутренних дел, прокуратуры;</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ходатайств работодателя;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сообщения граждан;</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переданные в порядке, предусмотренном КоАП РФ, а также материалы, отнесенные к их компетенции в соответствии с законодательством Российской Федерации и Нижегородской области.</w:t>
      </w:r>
    </w:p>
    <w:p w:rsidR="001831A6" w:rsidRDefault="001831A6" w:rsidP="001831A6">
      <w:pPr>
        <w:pStyle w:val="ConsPlusNormal"/>
        <w:widowControl/>
        <w:ind w:firstLine="540"/>
        <w:jc w:val="both"/>
        <w:rPr>
          <w:rFonts w:ascii="Times New Roman" w:hAnsi="Times New Roman"/>
          <w:sz w:val="24"/>
          <w:szCs w:val="24"/>
        </w:rPr>
      </w:pPr>
    </w:p>
    <w:p w:rsidR="001831A6" w:rsidRDefault="001831A6" w:rsidP="001831A6">
      <w:pPr>
        <w:pStyle w:val="ConsPlusNormal"/>
        <w:widowControl/>
        <w:ind w:firstLine="0"/>
        <w:jc w:val="both"/>
        <w:rPr>
          <w:rFonts w:ascii="Times New Roman" w:hAnsi="Times New Roman"/>
          <w:sz w:val="24"/>
          <w:szCs w:val="24"/>
        </w:rPr>
      </w:pPr>
    </w:p>
    <w:p w:rsidR="001831A6" w:rsidRDefault="001831A6" w:rsidP="001831A6">
      <w:pPr>
        <w:pStyle w:val="ConsPlusNormal"/>
        <w:widowControl/>
        <w:ind w:firstLine="0"/>
        <w:jc w:val="both"/>
        <w:rPr>
          <w:rFonts w:ascii="Times New Roman" w:hAnsi="Times New Roman"/>
          <w:sz w:val="24"/>
          <w:szCs w:val="24"/>
        </w:rPr>
      </w:pPr>
    </w:p>
    <w:p w:rsidR="001831A6" w:rsidRDefault="001831A6" w:rsidP="001831A6">
      <w:pPr>
        <w:pStyle w:val="ConsPlusNormal"/>
        <w:widowControl/>
        <w:ind w:firstLine="0"/>
        <w:jc w:val="both"/>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2664FB" w:rsidP="0012339A">
      <w:pPr>
        <w:pStyle w:val="ConsNormal"/>
        <w:widowControl/>
        <w:ind w:hanging="709"/>
        <w:jc w:val="both"/>
        <w:rPr>
          <w:rFonts w:ascii="Times New Roman" w:hAnsi="Times New Roman"/>
          <w:sz w:val="24"/>
          <w:szCs w:val="24"/>
        </w:rPr>
      </w:pPr>
      <w:r>
        <w:rPr>
          <w:rFonts w:ascii="Times New Roman" w:hAnsi="Times New Roman"/>
        </w:rPr>
        <w:t xml:space="preserve">                                                                                                                                                       </w:t>
      </w:r>
    </w:p>
    <w:p w:rsidR="00E83F8C" w:rsidRDefault="00E83F8C"/>
    <w:sectPr w:rsidR="00E83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BA678D6"/>
    <w:multiLevelType w:val="multilevel"/>
    <w:tmpl w:val="0F185454"/>
    <w:lvl w:ilvl="0">
      <w:start w:val="3"/>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0B1FBE"/>
    <w:multiLevelType w:val="hybridMultilevel"/>
    <w:tmpl w:val="D3D2A3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6EF5AAF"/>
    <w:multiLevelType w:val="multilevel"/>
    <w:tmpl w:val="1F5C74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750BB7"/>
    <w:multiLevelType w:val="multilevel"/>
    <w:tmpl w:val="25C44ED6"/>
    <w:lvl w:ilvl="0">
      <w:start w:val="1"/>
      <w:numFmt w:val="decimal"/>
      <w:pStyle w:val="1"/>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B6"/>
    <w:rsid w:val="0009181B"/>
    <w:rsid w:val="0012339A"/>
    <w:rsid w:val="001831A6"/>
    <w:rsid w:val="001D05E5"/>
    <w:rsid w:val="001E09DB"/>
    <w:rsid w:val="00235184"/>
    <w:rsid w:val="002664FB"/>
    <w:rsid w:val="00280AFB"/>
    <w:rsid w:val="002B1F8C"/>
    <w:rsid w:val="003123B1"/>
    <w:rsid w:val="003D467B"/>
    <w:rsid w:val="00421319"/>
    <w:rsid w:val="004D20BC"/>
    <w:rsid w:val="006464C3"/>
    <w:rsid w:val="00697843"/>
    <w:rsid w:val="00767C71"/>
    <w:rsid w:val="007C1DC4"/>
    <w:rsid w:val="0089152D"/>
    <w:rsid w:val="008C59DC"/>
    <w:rsid w:val="008C70B6"/>
    <w:rsid w:val="009B3CE4"/>
    <w:rsid w:val="00A567F5"/>
    <w:rsid w:val="00B80865"/>
    <w:rsid w:val="00B84DF6"/>
    <w:rsid w:val="00BF71F1"/>
    <w:rsid w:val="00E83E4A"/>
    <w:rsid w:val="00E83F8C"/>
    <w:rsid w:val="00F60314"/>
    <w:rsid w:val="00F72F29"/>
    <w:rsid w:val="00F96212"/>
    <w:rsid w:val="00FC1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C62E"/>
  <w15:docId w15:val="{2135F2A9-5F76-4988-83ED-39C8AC9A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1A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831A6"/>
    <w:pPr>
      <w:keepNext/>
      <w:numPr>
        <w:numId w:val="1"/>
      </w:numPr>
      <w:suppressAutoHyphens/>
      <w:jc w:val="center"/>
      <w:outlineLvl w:val="0"/>
    </w:pPr>
    <w:rPr>
      <w:rFonts w:ascii="Arial" w:hAnsi="Arial"/>
      <w:b/>
      <w:sz w:val="4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31A6"/>
    <w:rPr>
      <w:rFonts w:ascii="Arial" w:eastAsia="Times New Roman" w:hAnsi="Arial" w:cs="Times New Roman"/>
      <w:b/>
      <w:sz w:val="48"/>
      <w:szCs w:val="20"/>
      <w:lang w:eastAsia="ar-SA"/>
    </w:rPr>
  </w:style>
  <w:style w:type="paragraph" w:styleId="a3">
    <w:name w:val="List Paragraph"/>
    <w:basedOn w:val="a"/>
    <w:uiPriority w:val="34"/>
    <w:qFormat/>
    <w:rsid w:val="001831A6"/>
    <w:pPr>
      <w:ind w:left="720"/>
      <w:contextualSpacing/>
    </w:pPr>
  </w:style>
  <w:style w:type="paragraph" w:customStyle="1" w:styleId="ConsNonformat">
    <w:name w:val="ConsNonformat"/>
    <w:rsid w:val="001831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1831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1831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FC1546"/>
    <w:rPr>
      <w:rFonts w:ascii="Segoe UI" w:hAnsi="Segoe UI" w:cs="Segoe UI"/>
      <w:sz w:val="18"/>
      <w:szCs w:val="18"/>
    </w:rPr>
  </w:style>
  <w:style w:type="character" w:customStyle="1" w:styleId="a5">
    <w:name w:val="Текст выноски Знак"/>
    <w:basedOn w:val="a0"/>
    <w:link w:val="a4"/>
    <w:uiPriority w:val="99"/>
    <w:semiHidden/>
    <w:rsid w:val="00FC154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92240">
      <w:bodyDiv w:val="1"/>
      <w:marLeft w:val="0"/>
      <w:marRight w:val="0"/>
      <w:marTop w:val="0"/>
      <w:marBottom w:val="0"/>
      <w:divBdr>
        <w:top w:val="none" w:sz="0" w:space="0" w:color="auto"/>
        <w:left w:val="none" w:sz="0" w:space="0" w:color="auto"/>
        <w:bottom w:val="none" w:sz="0" w:space="0" w:color="auto"/>
        <w:right w:val="none" w:sz="0" w:space="0" w:color="auto"/>
      </w:divBdr>
    </w:div>
    <w:div w:id="158441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243AD-5E90-4FC3-AC7B-696EB1A8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14</Pages>
  <Words>6326</Words>
  <Characters>36060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Башкрова</dc:creator>
  <cp:keywords/>
  <dc:description/>
  <cp:lastModifiedBy>ADM-MANAG7</cp:lastModifiedBy>
  <cp:revision>10</cp:revision>
  <cp:lastPrinted>2026-04-01T06:08:00Z</cp:lastPrinted>
  <dcterms:created xsi:type="dcterms:W3CDTF">2023-02-02T06:57:00Z</dcterms:created>
  <dcterms:modified xsi:type="dcterms:W3CDTF">2026-04-06T06:12:00Z</dcterms:modified>
</cp:coreProperties>
</file>